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5AE1">
      <w:pPr>
        <w:pStyle w:val="2"/>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楷体" w:hAnsi="楷体" w:eastAsia="楷体" w:cs="楷体"/>
          <w:b/>
          <w:color w:val="FF0000"/>
          <w:w w:val="66"/>
          <w:sz w:val="96"/>
          <w:szCs w:val="96"/>
        </w:rPr>
      </w:pPr>
      <w:r>
        <w:rPr>
          <w:rFonts w:hint="eastAsia" w:ascii="楷体" w:hAnsi="楷体" w:eastAsia="楷体" w:cs="楷体"/>
          <w:b/>
          <w:color w:val="FF0000"/>
          <w:w w:val="66"/>
          <w:sz w:val="96"/>
          <w:szCs w:val="96"/>
        </w:rPr>
        <w:t>齐齐哈尔医学院附属第</w:t>
      </w:r>
      <w:r>
        <w:rPr>
          <w:rFonts w:hint="eastAsia" w:ascii="楷体" w:hAnsi="楷体" w:eastAsia="楷体" w:cs="楷体"/>
          <w:b/>
          <w:color w:val="FF0000"/>
          <w:w w:val="66"/>
          <w:sz w:val="96"/>
          <w:szCs w:val="96"/>
          <w:lang w:val="en-US" w:eastAsia="zh-CN"/>
        </w:rPr>
        <w:t>一</w:t>
      </w:r>
      <w:r>
        <w:rPr>
          <w:rFonts w:hint="eastAsia" w:ascii="楷体" w:hAnsi="楷体" w:eastAsia="楷体" w:cs="楷体"/>
          <w:b/>
          <w:color w:val="FF0000"/>
          <w:w w:val="66"/>
          <w:sz w:val="96"/>
          <w:szCs w:val="96"/>
        </w:rPr>
        <w:t>医院</w:t>
      </w:r>
    </w:p>
    <w:p w14:paraId="03B7CDC3">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lang w:val="en-US" w:eastAsia="zh-CN"/>
        </w:rPr>
      </w:pPr>
      <w:r>
        <w:rPr>
          <w:rFonts w:hint="eastAsia" w:ascii="仿宋_GB2312" w:hAnsi="Times New Roman" w:eastAsia="仿宋_GB2312"/>
          <w:color w:val="FF0000"/>
          <w:sz w:val="32"/>
          <w:szCs w:val="32"/>
          <w:u w:val="single"/>
          <w:lang w:val="en-US" w:eastAsia="zh-CN"/>
        </w:rPr>
        <w:t xml:space="preserve"> </w:t>
      </w:r>
      <w:r>
        <w:rPr>
          <w:rFonts w:hint="eastAsia" w:ascii="仿宋_GB2312" w:hAnsi="Times New Roman" w:eastAsia="仿宋_GB2312"/>
          <w:color w:val="FF0000"/>
          <w:sz w:val="32"/>
          <w:szCs w:val="32"/>
          <w:u w:val="single"/>
        </w:rPr>
        <w:t xml:space="preserve">    </w:t>
      </w:r>
      <w:r>
        <w:rPr>
          <w:rFonts w:hint="eastAsia" w:ascii="仿宋_GB2312" w:hAnsi="Times New Roman" w:eastAsia="仿宋_GB2312"/>
          <w:color w:val="FF0000"/>
          <w:sz w:val="32"/>
          <w:szCs w:val="32"/>
          <w:u w:val="single"/>
          <w:lang w:val="en-US" w:eastAsia="zh-CN"/>
        </w:rPr>
        <w:t xml:space="preserve"> </w:t>
      </w:r>
      <w:r>
        <w:rPr>
          <w:rFonts w:hint="eastAsia" w:ascii="仿宋_GB2312" w:hAnsi="Times New Roman" w:eastAsia="仿宋_GB2312"/>
          <w:color w:val="FF0000"/>
          <w:sz w:val="32"/>
          <w:szCs w:val="32"/>
          <w:u w:val="single"/>
        </w:rPr>
        <w:t xml:space="preserve">                            </w:t>
      </w:r>
      <w:r>
        <w:rPr>
          <w:rFonts w:hint="eastAsia" w:ascii="仿宋_GB2312" w:hAnsi="Times New Roman" w:eastAsia="仿宋_GB2312"/>
          <w:color w:val="FF0000"/>
          <w:sz w:val="32"/>
          <w:szCs w:val="32"/>
          <w:u w:val="single"/>
          <w:lang w:val="en-US" w:eastAsia="zh-CN"/>
        </w:rPr>
        <w:t xml:space="preserve">       </w:t>
      </w:r>
      <w:r>
        <w:rPr>
          <w:rFonts w:hint="eastAsia" w:ascii="仿宋_GB2312" w:hAnsi="Times New Roman" w:eastAsia="仿宋_GB2312"/>
          <w:color w:val="FF0000"/>
          <w:sz w:val="32"/>
          <w:szCs w:val="32"/>
          <w:u w:val="single"/>
        </w:rPr>
        <w:t xml:space="preserve">           </w:t>
      </w:r>
    </w:p>
    <w:p w14:paraId="4FE5364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sz w:val="44"/>
          <w:szCs w:val="44"/>
          <w:lang w:val="en-US" w:eastAsia="zh-CN"/>
        </w:rPr>
      </w:pPr>
    </w:p>
    <w:p w14:paraId="2963793C">
      <w:pPr>
        <w:rPr>
          <w:b/>
          <w:bCs/>
          <w:sz w:val="28"/>
          <w:szCs w:val="36"/>
        </w:rPr>
      </w:pPr>
    </w:p>
    <w:p w14:paraId="7355397D">
      <w:pPr>
        <w:jc w:val="center"/>
        <w:rPr>
          <w:rFonts w:ascii="宋体" w:cs="黑体"/>
          <w:b/>
          <w:sz w:val="36"/>
          <w:szCs w:val="36"/>
        </w:rPr>
      </w:pPr>
      <w:r>
        <w:rPr>
          <w:rFonts w:hint="eastAsia" w:ascii="宋体" w:hAnsi="宋体" w:cs="黑体"/>
          <w:b/>
          <w:sz w:val="36"/>
          <w:szCs w:val="36"/>
        </w:rPr>
        <w:t>齐齐哈尔医学院附属第一医院</w:t>
      </w:r>
    </w:p>
    <w:p w14:paraId="4D6D6C44">
      <w:pPr>
        <w:jc w:val="center"/>
        <w:rPr>
          <w:rFonts w:hint="eastAsia" w:ascii="宋体" w:eastAsia="宋体" w:cs="黑体"/>
          <w:b/>
          <w:sz w:val="36"/>
          <w:szCs w:val="36"/>
          <w:lang w:eastAsia="zh-CN"/>
        </w:rPr>
      </w:pPr>
      <w:r>
        <w:rPr>
          <w:rFonts w:hint="eastAsia" w:ascii="宋体" w:hAnsi="宋体" w:cs="黑体"/>
          <w:b/>
          <w:sz w:val="36"/>
          <w:szCs w:val="36"/>
        </w:rPr>
        <w:t>限制类临床应用医疗技术</w:t>
      </w:r>
      <w:r>
        <w:rPr>
          <w:rFonts w:hint="eastAsia" w:ascii="宋体" w:hAnsi="宋体" w:cs="黑体"/>
          <w:b/>
          <w:sz w:val="36"/>
          <w:szCs w:val="36"/>
          <w:lang w:eastAsia="zh-CN"/>
        </w:rPr>
        <w:t>目录公示</w:t>
      </w:r>
    </w:p>
    <w:p w14:paraId="015ADA14">
      <w:pPr>
        <w:spacing w:line="400" w:lineRule="exact"/>
        <w:jc w:val="center"/>
        <w:rPr>
          <w:rFonts w:ascii="黑体" w:hAnsi="黑体" w:eastAsia="黑体" w:cs="黑体"/>
          <w:sz w:val="36"/>
          <w:szCs w:val="36"/>
        </w:rPr>
      </w:pPr>
    </w:p>
    <w:p w14:paraId="3469F789">
      <w:pPr>
        <w:spacing w:line="600" w:lineRule="exact"/>
        <w:jc w:val="left"/>
        <w:rPr>
          <w:rFonts w:ascii="仿宋_GB2312" w:eastAsia="仿宋_GB2312" w:cs="宋体"/>
          <w:sz w:val="32"/>
          <w:szCs w:val="32"/>
        </w:rPr>
      </w:pPr>
    </w:p>
    <w:p w14:paraId="170B6102">
      <w:pPr>
        <w:spacing w:line="600" w:lineRule="exact"/>
        <w:ind w:firstLine="640" w:firstLineChars="200"/>
        <w:jc w:val="left"/>
        <w:rPr>
          <w:rFonts w:ascii="仿宋_GB2312" w:eastAsia="仿宋_GB2312" w:cs="宋体"/>
          <w:sz w:val="32"/>
          <w:szCs w:val="32"/>
        </w:rPr>
      </w:pPr>
      <w:r>
        <w:rPr>
          <w:rFonts w:hint="eastAsia" w:ascii="仿宋_GB2312" w:hAnsi="宋体" w:eastAsia="仿宋_GB2312" w:cs="宋体"/>
          <w:sz w:val="32"/>
          <w:szCs w:val="32"/>
        </w:rPr>
        <w:t>根据国家卫生健康委</w:t>
      </w:r>
      <w:r>
        <w:rPr>
          <w:rFonts w:hint="eastAsia" w:ascii="仿宋_GB2312" w:hAnsi="宋体" w:eastAsia="仿宋_GB2312" w:cs="宋体"/>
          <w:sz w:val="32"/>
          <w:szCs w:val="32"/>
          <w:lang w:eastAsia="zh-CN"/>
        </w:rPr>
        <w:t>办公厅</w:t>
      </w:r>
      <w:r>
        <w:rPr>
          <w:rFonts w:hint="eastAsia" w:ascii="仿宋_GB2312" w:hAnsi="宋体" w:eastAsia="仿宋_GB2312" w:cs="宋体"/>
          <w:sz w:val="32"/>
          <w:szCs w:val="32"/>
        </w:rPr>
        <w:t>下发的《</w:t>
      </w:r>
      <w:r>
        <w:rPr>
          <w:rFonts w:hint="eastAsia" w:ascii="仿宋_GB2312" w:hAnsi="宋体" w:eastAsia="仿宋_GB2312" w:cs="宋体"/>
          <w:sz w:val="32"/>
          <w:szCs w:val="32"/>
          <w:lang w:val="en-US" w:eastAsia="zh-CN"/>
        </w:rPr>
        <w:t>国家卫生健康委办公厅关于印发国家限制类技术目录和临床应用管理规范（2022版）的通知</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国卫办医发</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6号</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要求</w:t>
      </w:r>
      <w:r>
        <w:rPr>
          <w:rFonts w:hint="eastAsia" w:ascii="仿宋_GB2312" w:hAnsi="宋体" w:eastAsia="仿宋_GB2312" w:cs="宋体"/>
          <w:sz w:val="32"/>
          <w:szCs w:val="32"/>
        </w:rPr>
        <w:t>，我院对照《</w:t>
      </w:r>
      <w:r>
        <w:rPr>
          <w:rFonts w:hint="eastAsia" w:ascii="仿宋_GB2312" w:hAnsi="宋体" w:eastAsia="仿宋_GB2312" w:cs="宋体"/>
          <w:sz w:val="32"/>
          <w:szCs w:val="32"/>
          <w:lang w:val="en-US" w:eastAsia="zh-CN"/>
        </w:rPr>
        <w:t>国家</w:t>
      </w:r>
      <w:r>
        <w:rPr>
          <w:rFonts w:hint="eastAsia" w:ascii="仿宋_GB2312" w:hAnsi="宋体" w:eastAsia="仿宋_GB2312" w:cs="宋体"/>
          <w:sz w:val="32"/>
          <w:szCs w:val="32"/>
        </w:rPr>
        <w:t>限制类医疗技术</w:t>
      </w:r>
      <w:r>
        <w:rPr>
          <w:rFonts w:hint="eastAsia" w:ascii="仿宋_GB2312" w:hAnsi="宋体" w:eastAsia="仿宋_GB2312" w:cs="宋体"/>
          <w:sz w:val="32"/>
          <w:szCs w:val="32"/>
          <w:lang w:val="en-US" w:eastAsia="zh-CN"/>
        </w:rPr>
        <w:t>目录</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版）》</w:t>
      </w:r>
      <w:r>
        <w:rPr>
          <w:rFonts w:hint="eastAsia" w:ascii="仿宋_GB2312" w:hAnsi="宋体" w:eastAsia="仿宋_GB2312" w:cs="宋体"/>
          <w:sz w:val="32"/>
          <w:szCs w:val="32"/>
          <w:lang w:val="en-US" w:eastAsia="zh-CN"/>
        </w:rPr>
        <w:t>和《国家限制类技术临床应用管理规范（2022）版）》</w:t>
      </w:r>
      <w:r>
        <w:rPr>
          <w:rFonts w:hint="eastAsia" w:ascii="仿宋_GB2312" w:hAnsi="宋体" w:eastAsia="仿宋_GB2312" w:cs="宋体"/>
          <w:sz w:val="32"/>
          <w:szCs w:val="32"/>
        </w:rPr>
        <w:t>，重新对我院开展的限制临床应用的医疗技术进行了</w:t>
      </w:r>
      <w:r>
        <w:rPr>
          <w:rFonts w:hint="eastAsia" w:ascii="仿宋_GB2312" w:hAnsi="宋体" w:eastAsia="仿宋_GB2312" w:cs="宋体"/>
          <w:sz w:val="32"/>
          <w:szCs w:val="32"/>
          <w:lang w:eastAsia="zh-CN"/>
        </w:rPr>
        <w:t>公示</w:t>
      </w:r>
      <w:r>
        <w:rPr>
          <w:rFonts w:hint="eastAsia" w:ascii="仿宋_GB2312" w:hAnsi="宋体" w:eastAsia="仿宋_GB2312" w:cs="宋体"/>
          <w:sz w:val="32"/>
          <w:szCs w:val="32"/>
        </w:rPr>
        <w:t>。</w:t>
      </w:r>
    </w:p>
    <w:p w14:paraId="0CEFB033">
      <w:pPr>
        <w:spacing w:line="600" w:lineRule="exact"/>
        <w:ind w:firstLine="640" w:firstLineChars="200"/>
        <w:jc w:val="left"/>
        <w:rPr>
          <w:rFonts w:ascii="仿宋_GB2312" w:eastAsia="仿宋_GB2312" w:cs="宋体"/>
          <w:sz w:val="32"/>
          <w:szCs w:val="32"/>
        </w:rPr>
      </w:pPr>
    </w:p>
    <w:p w14:paraId="4438844F">
      <w:pPr>
        <w:spacing w:line="600" w:lineRule="exact"/>
        <w:ind w:firstLine="420" w:firstLineChars="200"/>
        <w:jc w:val="left"/>
        <w:rPr>
          <w:rFonts w:ascii="仿宋_GB2312" w:eastAsia="仿宋_GB2312" w:cs="宋体"/>
          <w:sz w:val="32"/>
          <w:szCs w:val="32"/>
        </w:rPr>
      </w:pPr>
      <w:r>
        <w:drawing>
          <wp:anchor distT="0" distB="0" distL="0" distR="0" simplePos="0" relativeHeight="251659264" behindDoc="1" locked="0" layoutInCell="1" allowOverlap="1">
            <wp:simplePos x="0" y="0"/>
            <wp:positionH relativeFrom="column">
              <wp:posOffset>3187700</wp:posOffset>
            </wp:positionH>
            <wp:positionV relativeFrom="paragraph">
              <wp:posOffset>173355</wp:posOffset>
            </wp:positionV>
            <wp:extent cx="1440180" cy="1440180"/>
            <wp:effectExtent l="0" t="0" r="7620" b="762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1440180" cy="1440180"/>
                    </a:xfrm>
                    <a:prstGeom prst="ellipse">
                      <a:avLst/>
                    </a:prstGeom>
                  </pic:spPr>
                </pic:pic>
              </a:graphicData>
            </a:graphic>
          </wp:anchor>
        </w:drawing>
      </w:r>
    </w:p>
    <w:p w14:paraId="657AF955">
      <w:pPr>
        <w:spacing w:line="600" w:lineRule="exact"/>
        <w:jc w:val="right"/>
        <w:rPr>
          <w:rFonts w:ascii="仿宋_GB2312" w:hAnsi="宋体" w:eastAsia="仿宋_GB2312" w:cs="宋体"/>
          <w:sz w:val="32"/>
          <w:szCs w:val="32"/>
        </w:rPr>
      </w:pPr>
      <w:r>
        <w:rPr>
          <w:rFonts w:ascii="仿宋_GB2312" w:hAnsi="宋体" w:eastAsia="仿宋_GB2312" w:cs="宋体"/>
          <w:sz w:val="32"/>
          <w:szCs w:val="32"/>
        </w:rPr>
        <w:t xml:space="preserve">                    </w:t>
      </w:r>
    </w:p>
    <w:p w14:paraId="007E4F84">
      <w:pPr>
        <w:spacing w:line="600" w:lineRule="exact"/>
        <w:jc w:val="right"/>
        <w:rPr>
          <w:rFonts w:ascii="仿宋_GB2312" w:eastAsia="仿宋_GB2312" w:cs="宋体"/>
          <w:sz w:val="32"/>
          <w:szCs w:val="32"/>
        </w:rPr>
      </w:pPr>
      <w:r>
        <w:rPr>
          <w:rFonts w:hint="eastAsia" w:ascii="仿宋_GB2312" w:hAnsi="宋体" w:eastAsia="仿宋_GB2312" w:cs="宋体"/>
          <w:sz w:val="32"/>
          <w:szCs w:val="32"/>
        </w:rPr>
        <w:t>齐齐哈尔医学院附属第一医院</w:t>
      </w:r>
    </w:p>
    <w:p w14:paraId="20A397A0">
      <w:pPr>
        <w:spacing w:line="600" w:lineRule="exact"/>
        <w:jc w:val="center"/>
        <w:rPr>
          <w:rFonts w:ascii="仿宋_GB2312"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27</w:t>
      </w:r>
      <w:bookmarkStart w:id="0" w:name="_GoBack"/>
      <w:bookmarkEnd w:id="0"/>
      <w:r>
        <w:rPr>
          <w:rFonts w:hint="eastAsia" w:ascii="仿宋_GB2312" w:hAnsi="宋体" w:eastAsia="仿宋_GB2312" w:cs="宋体"/>
          <w:sz w:val="32"/>
          <w:szCs w:val="32"/>
        </w:rPr>
        <w:t>日</w:t>
      </w:r>
    </w:p>
    <w:p w14:paraId="762F0227">
      <w:pPr>
        <w:spacing w:line="600" w:lineRule="exact"/>
        <w:ind w:firstLine="640" w:firstLineChars="200"/>
        <w:jc w:val="left"/>
        <w:rPr>
          <w:rFonts w:ascii="宋体" w:cs="宋体"/>
          <w:sz w:val="32"/>
          <w:szCs w:val="32"/>
        </w:rPr>
      </w:pPr>
    </w:p>
    <w:p w14:paraId="7BE72481">
      <w:pPr>
        <w:jc w:val="center"/>
        <w:rPr>
          <w:rFonts w:ascii="黑体" w:hAnsi="黑体" w:eastAsia="黑体" w:cs="黑体"/>
          <w:sz w:val="36"/>
          <w:szCs w:val="36"/>
        </w:rPr>
      </w:pPr>
    </w:p>
    <w:p w14:paraId="3699E426">
      <w:pPr>
        <w:jc w:val="center"/>
        <w:rPr>
          <w:rFonts w:hint="eastAsia" w:ascii="宋体" w:hAnsi="宋体" w:cs="宋体"/>
          <w:b/>
          <w:kern w:val="0"/>
          <w:sz w:val="44"/>
          <w:szCs w:val="44"/>
        </w:rPr>
      </w:pPr>
    </w:p>
    <w:p w14:paraId="11114F94">
      <w:pPr>
        <w:jc w:val="center"/>
        <w:rPr>
          <w:rFonts w:hint="eastAsia" w:ascii="宋体" w:hAnsi="宋体" w:cs="宋体"/>
          <w:b/>
          <w:kern w:val="0"/>
          <w:sz w:val="44"/>
          <w:szCs w:val="44"/>
        </w:rPr>
      </w:pPr>
    </w:p>
    <w:p w14:paraId="36669E04">
      <w:pPr>
        <w:jc w:val="center"/>
        <w:rPr>
          <w:rFonts w:hint="eastAsia" w:ascii="宋体" w:hAnsi="宋体" w:cs="宋体"/>
          <w:b/>
          <w:kern w:val="0"/>
          <w:sz w:val="44"/>
          <w:szCs w:val="44"/>
        </w:rPr>
      </w:pPr>
    </w:p>
    <w:p w14:paraId="08BC9286">
      <w:pPr>
        <w:jc w:val="center"/>
        <w:rPr>
          <w:rFonts w:hint="eastAsia" w:ascii="宋体" w:hAnsi="宋体" w:cs="宋体"/>
          <w:b/>
          <w:kern w:val="0"/>
          <w:sz w:val="44"/>
          <w:szCs w:val="44"/>
        </w:rPr>
      </w:pPr>
      <w:r>
        <w:rPr>
          <w:rFonts w:hint="eastAsia" w:ascii="宋体" w:hAnsi="宋体" w:cs="宋体"/>
          <w:b/>
          <w:kern w:val="0"/>
          <w:sz w:val="44"/>
          <w:szCs w:val="44"/>
        </w:rPr>
        <w:t>齐齐哈尔医学院附属第一医院</w:t>
      </w:r>
    </w:p>
    <w:p w14:paraId="19FD6494">
      <w:pPr>
        <w:jc w:val="center"/>
        <w:rPr>
          <w:rFonts w:hint="eastAsia" w:ascii="宋体" w:eastAsia="宋体" w:cs="宋体"/>
          <w:b/>
          <w:kern w:val="0"/>
          <w:sz w:val="44"/>
          <w:szCs w:val="44"/>
          <w:lang w:eastAsia="zh-CN"/>
        </w:rPr>
      </w:pPr>
      <w:r>
        <w:rPr>
          <w:rFonts w:hint="eastAsia" w:ascii="宋体" w:hAnsi="宋体" w:cs="宋体"/>
          <w:b/>
          <w:kern w:val="0"/>
          <w:sz w:val="44"/>
          <w:szCs w:val="44"/>
        </w:rPr>
        <w:t>限制</w:t>
      </w:r>
      <w:r>
        <w:rPr>
          <w:rFonts w:hint="eastAsia" w:ascii="宋体" w:hAnsi="宋体" w:cs="宋体"/>
          <w:b/>
          <w:kern w:val="0"/>
          <w:sz w:val="44"/>
          <w:szCs w:val="44"/>
          <w:lang w:eastAsia="zh-CN"/>
        </w:rPr>
        <w:t>类</w:t>
      </w:r>
      <w:r>
        <w:rPr>
          <w:rFonts w:hint="eastAsia" w:ascii="宋体" w:hAnsi="宋体" w:cs="宋体"/>
          <w:b/>
          <w:kern w:val="0"/>
          <w:sz w:val="44"/>
          <w:szCs w:val="44"/>
        </w:rPr>
        <w:t>临床应用医疗技术</w:t>
      </w:r>
      <w:r>
        <w:rPr>
          <w:rFonts w:hint="eastAsia" w:ascii="宋体" w:hAnsi="宋体" w:cs="宋体"/>
          <w:b/>
          <w:kern w:val="0"/>
          <w:sz w:val="44"/>
          <w:szCs w:val="44"/>
          <w:lang w:eastAsia="zh-CN"/>
        </w:rPr>
        <w:t>目录</w:t>
      </w:r>
    </w:p>
    <w:p w14:paraId="1E873FDD">
      <w:pPr>
        <w:rPr>
          <w:rFonts w:ascii="宋体" w:cs="宋体"/>
          <w:b/>
          <w:kern w:val="0"/>
          <w:sz w:val="32"/>
          <w:szCs w:val="32"/>
        </w:rPr>
      </w:pPr>
    </w:p>
    <w:p w14:paraId="4B25FC67">
      <w:pPr>
        <w:rPr>
          <w:rFonts w:ascii="宋体" w:cs="宋体"/>
          <w:b/>
          <w:kern w:val="0"/>
          <w:sz w:val="32"/>
          <w:szCs w:val="32"/>
        </w:rPr>
      </w:pPr>
    </w:p>
    <w:tbl>
      <w:tblPr>
        <w:tblStyle w:val="5"/>
        <w:tblW w:w="10259"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244"/>
        <w:gridCol w:w="2403"/>
      </w:tblGrid>
      <w:tr w14:paraId="5E3D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59" w:type="dxa"/>
            <w:gridSpan w:val="3"/>
            <w:vAlign w:val="center"/>
          </w:tcPr>
          <w:p w14:paraId="434B6E6F">
            <w:pPr>
              <w:jc w:val="center"/>
              <w:rPr>
                <w:rFonts w:ascii="宋体" w:cs="宋体"/>
                <w:b/>
                <w:kern w:val="0"/>
                <w:sz w:val="32"/>
                <w:szCs w:val="32"/>
              </w:rPr>
            </w:pPr>
            <w:r>
              <w:rPr>
                <w:b/>
                <w:sz w:val="36"/>
                <w:szCs w:val="36"/>
              </w:rPr>
              <w:t>2013</w:t>
            </w:r>
            <w:r>
              <w:rPr>
                <w:rFonts w:hint="eastAsia"/>
                <w:b/>
                <w:sz w:val="32"/>
                <w:szCs w:val="32"/>
              </w:rPr>
              <w:t>年审批通过备案的限制临床应用的医疗技术</w:t>
            </w:r>
          </w:p>
        </w:tc>
      </w:tr>
      <w:tr w14:paraId="4BA5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2" w:type="dxa"/>
            <w:vAlign w:val="center"/>
          </w:tcPr>
          <w:p w14:paraId="207AE732">
            <w:pPr>
              <w:jc w:val="center"/>
              <w:rPr>
                <w:rFonts w:ascii="宋体" w:cs="宋体"/>
                <w:b/>
                <w:kern w:val="0"/>
                <w:sz w:val="32"/>
                <w:szCs w:val="32"/>
              </w:rPr>
            </w:pPr>
            <w:r>
              <w:rPr>
                <w:rFonts w:hint="eastAsia" w:ascii="宋体" w:hAnsi="宋体" w:cs="宋体"/>
                <w:b/>
                <w:kern w:val="0"/>
                <w:sz w:val="32"/>
                <w:szCs w:val="32"/>
              </w:rPr>
              <w:t>序号</w:t>
            </w:r>
          </w:p>
        </w:tc>
        <w:tc>
          <w:tcPr>
            <w:tcW w:w="6244" w:type="dxa"/>
            <w:vAlign w:val="center"/>
          </w:tcPr>
          <w:p w14:paraId="58D68B49">
            <w:pPr>
              <w:jc w:val="center"/>
              <w:rPr>
                <w:b/>
                <w:sz w:val="32"/>
                <w:szCs w:val="32"/>
              </w:rPr>
            </w:pPr>
            <w:r>
              <w:rPr>
                <w:rFonts w:hint="eastAsia" w:ascii="宋体" w:hAnsi="宋体" w:cs="宋体"/>
                <w:b/>
                <w:kern w:val="0"/>
                <w:sz w:val="32"/>
                <w:szCs w:val="32"/>
              </w:rPr>
              <w:t>项目名称</w:t>
            </w:r>
          </w:p>
        </w:tc>
        <w:tc>
          <w:tcPr>
            <w:tcW w:w="2403" w:type="dxa"/>
            <w:vAlign w:val="center"/>
          </w:tcPr>
          <w:p w14:paraId="63999B33">
            <w:pPr>
              <w:jc w:val="center"/>
              <w:rPr>
                <w:rFonts w:ascii="宋体" w:cs="宋体"/>
                <w:b/>
                <w:kern w:val="0"/>
                <w:sz w:val="32"/>
                <w:szCs w:val="32"/>
              </w:rPr>
            </w:pPr>
            <w:r>
              <w:drawing>
                <wp:anchor distT="0" distB="0" distL="0" distR="0" simplePos="0" relativeHeight="251660288" behindDoc="1" locked="0" layoutInCell="1" allowOverlap="1">
                  <wp:simplePos x="0" y="0"/>
                  <wp:positionH relativeFrom="column">
                    <wp:posOffset>404495</wp:posOffset>
                  </wp:positionH>
                  <wp:positionV relativeFrom="paragraph">
                    <wp:posOffset>67310</wp:posOffset>
                  </wp:positionV>
                  <wp:extent cx="1440180" cy="1440180"/>
                  <wp:effectExtent l="0" t="0" r="7620" b="762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1440180" cy="1440180"/>
                          </a:xfrm>
                          <a:prstGeom prst="ellipse">
                            <a:avLst/>
                          </a:prstGeom>
                        </pic:spPr>
                      </pic:pic>
                    </a:graphicData>
                  </a:graphic>
                </wp:anchor>
              </w:drawing>
            </w:r>
            <w:r>
              <w:rPr>
                <w:rFonts w:hint="eastAsia" w:ascii="宋体" w:hAnsi="宋体" w:cs="宋体"/>
                <w:b/>
                <w:kern w:val="0"/>
                <w:sz w:val="32"/>
                <w:szCs w:val="32"/>
              </w:rPr>
              <w:t>备案情况</w:t>
            </w:r>
          </w:p>
        </w:tc>
      </w:tr>
      <w:tr w14:paraId="0407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2" w:type="dxa"/>
            <w:vAlign w:val="center"/>
          </w:tcPr>
          <w:p w14:paraId="1A36B428">
            <w:pPr>
              <w:jc w:val="center"/>
              <w:rPr>
                <w:rFonts w:ascii="宋体" w:hAnsi="宋体" w:cs="宋体"/>
                <w:b/>
                <w:kern w:val="0"/>
                <w:sz w:val="32"/>
                <w:szCs w:val="32"/>
              </w:rPr>
            </w:pPr>
            <w:r>
              <w:rPr>
                <w:rFonts w:ascii="宋体" w:hAnsi="宋体" w:cs="宋体"/>
                <w:b/>
                <w:kern w:val="0"/>
                <w:sz w:val="32"/>
                <w:szCs w:val="32"/>
              </w:rPr>
              <w:t>1</w:t>
            </w:r>
          </w:p>
        </w:tc>
        <w:tc>
          <w:tcPr>
            <w:tcW w:w="6244" w:type="dxa"/>
            <w:vAlign w:val="center"/>
          </w:tcPr>
          <w:p w14:paraId="0BC3C387">
            <w:pPr>
              <w:rPr>
                <w:b/>
                <w:sz w:val="32"/>
                <w:szCs w:val="32"/>
              </w:rPr>
            </w:pPr>
            <w:r>
              <w:rPr>
                <w:rFonts w:hint="eastAsia"/>
                <w:b/>
                <w:sz w:val="32"/>
                <w:szCs w:val="32"/>
              </w:rPr>
              <w:t>放射性粒子植入治疗技术</w:t>
            </w:r>
          </w:p>
        </w:tc>
        <w:tc>
          <w:tcPr>
            <w:tcW w:w="2403" w:type="dxa"/>
            <w:vAlign w:val="center"/>
          </w:tcPr>
          <w:p w14:paraId="13233EFD">
            <w:pPr>
              <w:jc w:val="center"/>
              <w:rPr>
                <w:rFonts w:ascii="宋体" w:cs="宋体"/>
                <w:b/>
                <w:kern w:val="0"/>
                <w:sz w:val="32"/>
                <w:szCs w:val="32"/>
              </w:rPr>
            </w:pPr>
            <w:r>
              <w:rPr>
                <w:rFonts w:hint="eastAsia" w:ascii="宋体" w:hAnsi="宋体" w:cs="宋体"/>
                <w:b/>
                <w:kern w:val="0"/>
                <w:sz w:val="32"/>
                <w:szCs w:val="32"/>
              </w:rPr>
              <w:t>已</w:t>
            </w:r>
            <w:r>
              <w:rPr>
                <w:rFonts w:hint="eastAsia" w:ascii="宋体" w:hAnsi="宋体" w:cs="宋体"/>
                <w:b/>
                <w:kern w:val="0"/>
                <w:sz w:val="32"/>
                <w:szCs w:val="32"/>
                <w:lang w:eastAsia="zh-CN"/>
              </w:rPr>
              <w:t>通过</w:t>
            </w:r>
            <w:r>
              <w:rPr>
                <w:rFonts w:hint="eastAsia" w:ascii="宋体" w:hAnsi="宋体" w:cs="宋体"/>
                <w:b/>
                <w:kern w:val="0"/>
                <w:sz w:val="32"/>
                <w:szCs w:val="32"/>
              </w:rPr>
              <w:t>备案</w:t>
            </w:r>
          </w:p>
        </w:tc>
      </w:tr>
      <w:tr w14:paraId="2002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12" w:type="dxa"/>
            <w:vAlign w:val="center"/>
          </w:tcPr>
          <w:p w14:paraId="75979341">
            <w:pPr>
              <w:jc w:val="center"/>
              <w:rPr>
                <w:rFonts w:ascii="宋体" w:hAnsi="宋体" w:cs="宋体"/>
                <w:b/>
                <w:kern w:val="0"/>
                <w:sz w:val="32"/>
                <w:szCs w:val="32"/>
              </w:rPr>
            </w:pPr>
            <w:r>
              <w:rPr>
                <w:rFonts w:ascii="宋体" w:hAnsi="宋体" w:cs="宋体"/>
                <w:b/>
                <w:kern w:val="0"/>
                <w:sz w:val="32"/>
                <w:szCs w:val="32"/>
              </w:rPr>
              <w:t>2</w:t>
            </w:r>
          </w:p>
        </w:tc>
        <w:tc>
          <w:tcPr>
            <w:tcW w:w="6244" w:type="dxa"/>
            <w:vAlign w:val="center"/>
          </w:tcPr>
          <w:p w14:paraId="4F4FF06F">
            <w:pPr>
              <w:rPr>
                <w:rFonts w:ascii="Calibri" w:hAnsi="Calibri" w:eastAsia="宋体" w:cs="Times New Roman"/>
                <w:b/>
                <w:kern w:val="2"/>
                <w:sz w:val="32"/>
                <w:szCs w:val="32"/>
                <w:lang w:val="en-US" w:eastAsia="zh-CN" w:bidi="ar-SA"/>
              </w:rPr>
            </w:pPr>
            <w:r>
              <w:rPr>
                <w:rFonts w:hint="eastAsia"/>
                <w:b/>
                <w:sz w:val="32"/>
                <w:szCs w:val="32"/>
              </w:rPr>
              <w:t>肿瘤消融治疗技术</w:t>
            </w:r>
          </w:p>
        </w:tc>
        <w:tc>
          <w:tcPr>
            <w:tcW w:w="2403" w:type="dxa"/>
            <w:vAlign w:val="center"/>
          </w:tcPr>
          <w:p w14:paraId="6BA1683A">
            <w:pPr>
              <w:jc w:val="center"/>
              <w:rPr>
                <w:rFonts w:ascii="宋体" w:hAnsi="Calibri" w:eastAsia="宋体" w:cs="宋体"/>
                <w:b/>
                <w:kern w:val="0"/>
                <w:sz w:val="32"/>
                <w:szCs w:val="32"/>
                <w:lang w:val="en-US" w:eastAsia="zh-CN" w:bidi="ar-SA"/>
              </w:rPr>
            </w:pPr>
            <w:r>
              <w:rPr>
                <w:rFonts w:hint="eastAsia" w:ascii="宋体" w:hAnsi="宋体" w:cs="宋体"/>
                <w:b/>
                <w:kern w:val="0"/>
                <w:sz w:val="32"/>
                <w:szCs w:val="32"/>
              </w:rPr>
              <w:t>已</w:t>
            </w:r>
            <w:r>
              <w:rPr>
                <w:rFonts w:hint="eastAsia" w:ascii="宋体" w:hAnsi="宋体" w:cs="宋体"/>
                <w:b/>
                <w:kern w:val="0"/>
                <w:sz w:val="32"/>
                <w:szCs w:val="32"/>
                <w:lang w:eastAsia="zh-CN"/>
              </w:rPr>
              <w:t>通过</w:t>
            </w:r>
            <w:r>
              <w:rPr>
                <w:rFonts w:hint="eastAsia" w:ascii="宋体" w:hAnsi="宋体" w:cs="宋体"/>
                <w:b/>
                <w:kern w:val="0"/>
                <w:sz w:val="32"/>
                <w:szCs w:val="32"/>
              </w:rPr>
              <w:t>备案</w:t>
            </w:r>
          </w:p>
        </w:tc>
      </w:tr>
    </w:tbl>
    <w:p w14:paraId="58AFA9B3">
      <w:pPr>
        <w:jc w:val="center"/>
        <w:rPr>
          <w:rFonts w:ascii="黑体" w:hAnsi="黑体" w:eastAsia="黑体" w:cs="黑体"/>
          <w:sz w:val="36"/>
          <w:szCs w:val="36"/>
        </w:rPr>
      </w:pPr>
    </w:p>
    <w:p w14:paraId="5CA9A2CD">
      <w:pPr>
        <w:jc w:val="center"/>
        <w:rPr>
          <w:rFonts w:ascii="黑体" w:hAnsi="黑体" w:eastAsia="黑体" w:cs="黑体"/>
          <w:sz w:val="36"/>
          <w:szCs w:val="36"/>
        </w:rPr>
      </w:pPr>
    </w:p>
    <w:p w14:paraId="0D885CAB">
      <w:pPr>
        <w:jc w:val="center"/>
        <w:rPr>
          <w:rFonts w:ascii="黑体" w:hAnsi="黑体" w:eastAsia="黑体" w:cs="黑体"/>
          <w:sz w:val="36"/>
          <w:szCs w:val="36"/>
        </w:rPr>
      </w:pPr>
    </w:p>
    <w:p w14:paraId="7FD4E5D4">
      <w:pPr>
        <w:jc w:val="center"/>
        <w:rPr>
          <w:rFonts w:ascii="黑体" w:hAnsi="黑体" w:eastAsia="黑体" w:cs="黑体"/>
          <w:sz w:val="36"/>
          <w:szCs w:val="36"/>
        </w:rPr>
      </w:pPr>
    </w:p>
    <w:p w14:paraId="39B94934">
      <w:pPr>
        <w:jc w:val="center"/>
        <w:rPr>
          <w:rFonts w:ascii="黑体" w:hAnsi="黑体" w:eastAsia="黑体" w:cs="黑体"/>
          <w:sz w:val="36"/>
          <w:szCs w:val="36"/>
        </w:rPr>
      </w:pPr>
    </w:p>
    <w:p w14:paraId="349C8E93">
      <w:pPr>
        <w:jc w:val="center"/>
        <w:rPr>
          <w:rFonts w:ascii="黑体" w:hAnsi="黑体" w:eastAsia="黑体" w:cs="黑体"/>
          <w:sz w:val="36"/>
          <w:szCs w:val="36"/>
        </w:rPr>
      </w:pPr>
    </w:p>
    <w:p w14:paraId="7457389D">
      <w:pPr>
        <w:jc w:val="center"/>
        <w:rPr>
          <w:rFonts w:ascii="黑体" w:hAnsi="黑体" w:eastAsia="黑体" w:cs="黑体"/>
          <w:sz w:val="36"/>
          <w:szCs w:val="36"/>
        </w:rPr>
      </w:pPr>
    </w:p>
    <w:p w14:paraId="498E672B">
      <w:pPr>
        <w:jc w:val="center"/>
        <w:rPr>
          <w:rFonts w:ascii="黑体" w:hAnsi="黑体" w:eastAsia="黑体" w:cs="黑体"/>
          <w:sz w:val="36"/>
          <w:szCs w:val="36"/>
        </w:rPr>
      </w:pPr>
    </w:p>
    <w:p w14:paraId="6990EDF6">
      <w:pPr>
        <w:jc w:val="center"/>
        <w:rPr>
          <w:rFonts w:ascii="黑体" w:hAnsi="黑体" w:eastAsia="黑体" w:cs="黑体"/>
          <w:sz w:val="36"/>
          <w:szCs w:val="36"/>
        </w:rPr>
      </w:pPr>
    </w:p>
    <w:p w14:paraId="3F404762">
      <w:pPr>
        <w:jc w:val="center"/>
        <w:rPr>
          <w:rFonts w:ascii="黑体" w:hAnsi="黑体" w:eastAsia="黑体" w:cs="黑体"/>
          <w:sz w:val="36"/>
          <w:szCs w:val="36"/>
        </w:rPr>
      </w:pPr>
    </w:p>
    <w:p w14:paraId="4207A65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087D">
    <w:pPr>
      <w:pStyle w:val="3"/>
      <w:framePr w:wrap="around" w:vAnchor="text" w:hAnchor="margin" w:xAlign="outside" w:y="1"/>
      <w:rPr>
        <w:rStyle w:val="7"/>
        <w:rFonts w:ascii="宋体"/>
        <w:sz w:val="24"/>
        <w:szCs w:val="24"/>
      </w:rPr>
    </w:pPr>
    <w:r>
      <w:rPr>
        <w:rStyle w:val="7"/>
        <w:rFonts w:ascii="宋体" w:hAnsi="宋体"/>
        <w:sz w:val="24"/>
        <w:szCs w:val="24"/>
      </w:rPr>
      <w:fldChar w:fldCharType="begin"/>
    </w:r>
    <w:r>
      <w:rPr>
        <w:rStyle w:val="7"/>
        <w:rFonts w:ascii="宋体" w:hAnsi="宋体"/>
        <w:sz w:val="24"/>
        <w:szCs w:val="24"/>
      </w:rPr>
      <w:instrText xml:space="preserve">PAGE  </w:instrText>
    </w:r>
    <w:r>
      <w:rPr>
        <w:rStyle w:val="7"/>
        <w:rFonts w:ascii="宋体" w:hAnsi="宋体"/>
        <w:sz w:val="24"/>
        <w:szCs w:val="24"/>
      </w:rPr>
      <w:fldChar w:fldCharType="separate"/>
    </w:r>
    <w:r>
      <w:rPr>
        <w:rStyle w:val="7"/>
        <w:rFonts w:ascii="宋体" w:hAnsi="宋体"/>
        <w:sz w:val="24"/>
        <w:szCs w:val="24"/>
      </w:rPr>
      <w:t>- 10 -</w:t>
    </w:r>
    <w:r>
      <w:rPr>
        <w:rStyle w:val="7"/>
        <w:rFonts w:ascii="宋体" w:hAnsi="宋体"/>
        <w:sz w:val="24"/>
        <w:szCs w:val="24"/>
      </w:rPr>
      <w:fldChar w:fldCharType="end"/>
    </w:r>
  </w:p>
  <w:p w14:paraId="4056945C">
    <w:pPr>
      <w:pStyle w:val="3"/>
      <w:ind w:right="360" w:firstLine="360"/>
      <w:rPr>
        <w:rFonts w:asci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A4E7">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7DC2B123">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MzFjMTNlYjgyMWZmZjc1ZWYzOTEzNDMyY2M1OWMifQ=="/>
  </w:docVars>
  <w:rsids>
    <w:rsidRoot w:val="2F9F513D"/>
    <w:rsid w:val="0001267A"/>
    <w:rsid w:val="000128E9"/>
    <w:rsid w:val="00141664"/>
    <w:rsid w:val="00315E62"/>
    <w:rsid w:val="004A6FD5"/>
    <w:rsid w:val="00B30AC5"/>
    <w:rsid w:val="00B34E2B"/>
    <w:rsid w:val="00CB2492"/>
    <w:rsid w:val="00F947D2"/>
    <w:rsid w:val="02272F1A"/>
    <w:rsid w:val="059E2DC8"/>
    <w:rsid w:val="08B57198"/>
    <w:rsid w:val="0A3E4216"/>
    <w:rsid w:val="0BC95302"/>
    <w:rsid w:val="171F3BE0"/>
    <w:rsid w:val="1A9C6D99"/>
    <w:rsid w:val="1F9A638E"/>
    <w:rsid w:val="20A32B9F"/>
    <w:rsid w:val="20CC33B3"/>
    <w:rsid w:val="20D53320"/>
    <w:rsid w:val="22B77C3A"/>
    <w:rsid w:val="246F5882"/>
    <w:rsid w:val="289C18BC"/>
    <w:rsid w:val="2A7B04A7"/>
    <w:rsid w:val="2F9F513D"/>
    <w:rsid w:val="2FB54E2F"/>
    <w:rsid w:val="31BB2DB3"/>
    <w:rsid w:val="32503FF8"/>
    <w:rsid w:val="3445105A"/>
    <w:rsid w:val="35B71AE4"/>
    <w:rsid w:val="3A714A35"/>
    <w:rsid w:val="3D496467"/>
    <w:rsid w:val="3EAD617A"/>
    <w:rsid w:val="48066A9B"/>
    <w:rsid w:val="493C7DE0"/>
    <w:rsid w:val="49BA2580"/>
    <w:rsid w:val="4A9C36AB"/>
    <w:rsid w:val="4E00319D"/>
    <w:rsid w:val="51D07789"/>
    <w:rsid w:val="55BF6453"/>
    <w:rsid w:val="57E056B6"/>
    <w:rsid w:val="643E0D2A"/>
    <w:rsid w:val="64E27E64"/>
    <w:rsid w:val="6797758B"/>
    <w:rsid w:val="68277EE8"/>
    <w:rsid w:val="6E6715F2"/>
    <w:rsid w:val="70005404"/>
    <w:rsid w:val="72B02851"/>
    <w:rsid w:val="737C78ED"/>
    <w:rsid w:val="76B77DE9"/>
    <w:rsid w:val="77B01219"/>
    <w:rsid w:val="7B1B6457"/>
    <w:rsid w:val="7D9C59B5"/>
    <w:rsid w:val="7F1B44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Times New Roman" w:hAnsi="Times New Roman"/>
      <w:sz w:val="28"/>
      <w:szCs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Footer Char"/>
    <w:basedOn w:val="6"/>
    <w:link w:val="3"/>
    <w:semiHidden/>
    <w:qFormat/>
    <w:uiPriority w:val="99"/>
    <w:rPr>
      <w:sz w:val="18"/>
      <w:szCs w:val="18"/>
    </w:rPr>
  </w:style>
  <w:style w:type="character" w:customStyle="1" w:styleId="9">
    <w:name w:val="Header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288</Words>
  <Characters>306</Characters>
  <Lines>0</Lines>
  <Paragraphs>0</Paragraphs>
  <TotalTime>6</TotalTime>
  <ScaleCrop>false</ScaleCrop>
  <LinksUpToDate>false</LinksUpToDate>
  <CharactersWithSpaces>404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2018-10-19T15:14:00Z</dcterms:created>
  <dc:creator>Administrator</dc:creator>
  <cp:lastModifiedBy>张羽镝</cp:lastModifiedBy>
  <cp:lastPrinted>2024-09-07T07:59:00Z</cp:lastPrinted>
  <dcterms:modified xsi:type="dcterms:W3CDTF">2024-09-13T07:14:16Z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E8FA36540ED5426BAD7EAA2CC8222ECC</vt:lpwstr>
  </property>
</Properties>
</file>