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B73A241">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jc w:val="center"/>
        <w:textAlignment w:val="auto"/>
        <w:rPr>
          <w:rFonts w:hint="eastAsia" w:ascii="方正小标宋_GBK" w:hAnsi="方正小标宋_GBK" w:eastAsia="方正小标宋_GBK" w:cs="方正小标宋_GBK"/>
          <w:b/>
          <w:bCs/>
          <w:i w:val="0"/>
          <w:iCs w:val="0"/>
          <w:caps w:val="0"/>
          <w:color w:val="auto"/>
          <w:spacing w:val="0"/>
          <w:sz w:val="44"/>
          <w:szCs w:val="44"/>
          <w:lang w:eastAsia="zh-CN"/>
        </w:rPr>
      </w:pPr>
    </w:p>
    <w:p w14:paraId="3E673A03">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jc w:val="center"/>
        <w:textAlignment w:val="auto"/>
        <w:rPr>
          <w:rFonts w:hint="eastAsia" w:ascii="方正小标宋_GBK" w:hAnsi="方正小标宋_GBK" w:eastAsia="方正小标宋_GBK" w:cs="方正小标宋_GBK"/>
          <w:b/>
          <w:bCs/>
          <w:i w:val="0"/>
          <w:iCs w:val="0"/>
          <w:caps w:val="0"/>
          <w:color w:val="auto"/>
          <w:spacing w:val="0"/>
          <w:sz w:val="44"/>
          <w:szCs w:val="44"/>
          <w:lang w:eastAsia="zh-CN"/>
        </w:rPr>
      </w:pPr>
    </w:p>
    <w:p w14:paraId="68B063F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jc w:val="center"/>
        <w:textAlignment w:val="auto"/>
        <w:rPr>
          <w:rFonts w:hint="eastAsia" w:ascii="方正小标宋_GBK" w:hAnsi="方正小标宋_GBK" w:eastAsia="方正小标宋_GBK" w:cs="方正小标宋_GBK"/>
          <w:b/>
          <w:bCs/>
          <w:i w:val="0"/>
          <w:iCs w:val="0"/>
          <w:caps w:val="0"/>
          <w:color w:val="auto"/>
          <w:spacing w:val="0"/>
          <w:sz w:val="44"/>
          <w:szCs w:val="44"/>
          <w:lang w:eastAsia="zh-CN"/>
        </w:rPr>
      </w:pPr>
    </w:p>
    <w:p w14:paraId="67DBCB6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jc w:val="center"/>
        <w:textAlignment w:val="auto"/>
        <w:rPr>
          <w:rFonts w:hint="eastAsia" w:ascii="方正小标宋_GBK" w:hAnsi="方正小标宋_GBK" w:eastAsia="方正小标宋_GBK" w:cs="方正小标宋_GBK"/>
          <w:b/>
          <w:bCs/>
          <w:i w:val="0"/>
          <w:iCs w:val="0"/>
          <w:caps w:val="0"/>
          <w:color w:val="auto"/>
          <w:spacing w:val="0"/>
          <w:sz w:val="44"/>
          <w:szCs w:val="44"/>
          <w:lang w:eastAsia="zh-CN"/>
        </w:rPr>
      </w:pPr>
    </w:p>
    <w:p w14:paraId="168FBC51">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jc w:val="center"/>
        <w:textAlignment w:val="auto"/>
        <w:rPr>
          <w:rFonts w:hint="eastAsia" w:ascii="方正小标宋_GBK" w:hAnsi="方正小标宋_GBK" w:eastAsia="方正小标宋_GBK" w:cs="方正小标宋_GBK"/>
          <w:b/>
          <w:bCs/>
          <w:i w:val="0"/>
          <w:iCs w:val="0"/>
          <w:caps w:val="0"/>
          <w:color w:val="auto"/>
          <w:spacing w:val="0"/>
          <w:sz w:val="44"/>
          <w:szCs w:val="44"/>
          <w:lang w:eastAsia="zh-CN"/>
        </w:rPr>
      </w:pPr>
    </w:p>
    <w:p w14:paraId="3BC032B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jc w:val="center"/>
        <w:textAlignment w:val="auto"/>
        <w:rPr>
          <w:rFonts w:hint="eastAsia" w:ascii="方正小标宋_GBK" w:hAnsi="方正小标宋_GBK" w:eastAsia="方正小标宋_GBK" w:cs="方正小标宋_GBK"/>
          <w:b/>
          <w:bCs/>
          <w:i w:val="0"/>
          <w:iCs w:val="0"/>
          <w:caps w:val="0"/>
          <w:color w:val="70AD47" w:themeColor="accent6"/>
          <w:spacing w:val="0"/>
          <w:sz w:val="44"/>
          <w:szCs w:val="44"/>
          <w:lang w:eastAsia="zh-CN"/>
          <w14:textFill>
            <w14:solidFill>
              <w14:schemeClr w14:val="accent6"/>
            </w14:solidFill>
          </w14:textFill>
        </w:rPr>
      </w:pPr>
    </w:p>
    <w:p w14:paraId="3D51AD29">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jc w:val="center"/>
        <w:textAlignment w:val="auto"/>
        <w:rPr>
          <w:rFonts w:hint="eastAsia" w:ascii="方正仿宋_GBK" w:hAnsi="方正仿宋_GBK" w:eastAsia="方正仿宋_GBK" w:cs="方正仿宋_GBK"/>
          <w:b/>
          <w:bCs/>
          <w:i w:val="0"/>
          <w:iCs w:val="0"/>
          <w:caps w:val="0"/>
          <w:color w:val="70AD47" w:themeColor="accent6"/>
          <w:spacing w:val="0"/>
          <w:sz w:val="36"/>
          <w:szCs w:val="36"/>
          <w:lang w:val="en-US" w:eastAsia="zh-CN"/>
          <w14:textFill>
            <w14:solidFill>
              <w14:schemeClr w14:val="accent6"/>
            </w14:solidFill>
          </w14:textFill>
        </w:rPr>
      </w:pPr>
    </w:p>
    <w:p w14:paraId="7A32298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right="0"/>
        <w:jc w:val="center"/>
        <w:textAlignment w:val="auto"/>
        <w:rPr>
          <w:rFonts w:hint="eastAsia" w:ascii="方正仿宋_GBK" w:hAnsi="方正仿宋_GBK" w:eastAsia="方正仿宋_GBK" w:cs="方正仿宋_GBK"/>
          <w:b/>
          <w:bCs/>
          <w:i w:val="0"/>
          <w:iCs w:val="0"/>
          <w:caps w:val="0"/>
          <w:color w:val="ED7D31" w:themeColor="accent2"/>
          <w:spacing w:val="0"/>
          <w:sz w:val="36"/>
          <w:szCs w:val="36"/>
          <w:lang w:val="en-US" w:eastAsia="zh-CN"/>
          <w14:textFill>
            <w14:gradFill>
              <w14:gsLst>
                <w14:gs w14:pos="0">
                  <w14:srgbClr w14:val="7B32B2"/>
                </w14:gs>
                <w14:gs w14:pos="100000">
                  <w14:srgbClr w14:val="401A5D"/>
                </w14:gs>
              </w14:gsLst>
              <w14:lin w14:scaled="0"/>
            </w14:gradFill>
          </w14:textFill>
        </w:rPr>
      </w:pPr>
    </w:p>
    <w:p w14:paraId="52A385B5">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right="0"/>
        <w:jc w:val="center"/>
        <w:textAlignment w:val="auto"/>
        <w:rPr>
          <w:rFonts w:hint="eastAsia" w:ascii="方正仿宋_GBK" w:hAnsi="方正仿宋_GBK" w:eastAsia="方正仿宋_GBK" w:cs="方正仿宋_GBK"/>
          <w:b/>
          <w:bCs/>
          <w:i w:val="0"/>
          <w:iCs w:val="0"/>
          <w:caps w:val="0"/>
          <w:color w:val="auto"/>
          <w:spacing w:val="0"/>
          <w:sz w:val="36"/>
          <w:szCs w:val="36"/>
          <w:lang w:val="en-US" w:eastAsia="zh-CN"/>
        </w:rPr>
      </w:pPr>
      <w:r>
        <w:rPr>
          <w:rFonts w:hint="eastAsia" w:ascii="方正仿宋_GBK" w:hAnsi="方正仿宋_GBK" w:eastAsia="方正仿宋_GBK" w:cs="方正仿宋_GBK"/>
          <w:b/>
          <w:bCs/>
          <w:i w:val="0"/>
          <w:iCs w:val="0"/>
          <w:caps w:val="0"/>
          <w:color w:val="auto"/>
          <w:spacing w:val="0"/>
          <w:sz w:val="36"/>
          <w:szCs w:val="36"/>
          <w:lang w:val="en-US" w:eastAsia="zh-CN"/>
        </w:rPr>
        <w:t>院纪发【2022】1号</w:t>
      </w:r>
    </w:p>
    <w:p w14:paraId="196BD6AE">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right="0"/>
        <w:jc w:val="both"/>
        <w:textAlignment w:val="auto"/>
        <w:rPr>
          <w:rFonts w:hint="eastAsia" w:ascii="方正小标宋_GBK" w:hAnsi="方正小标宋_GBK" w:eastAsia="方正小标宋_GBK" w:cs="方正小标宋_GBK"/>
          <w:b/>
          <w:bCs/>
          <w:i w:val="0"/>
          <w:iCs w:val="0"/>
          <w:caps w:val="0"/>
          <w:color w:val="auto"/>
          <w:spacing w:val="0"/>
          <w:sz w:val="44"/>
          <w:szCs w:val="44"/>
          <w:lang w:eastAsia="zh-CN"/>
        </w:rPr>
      </w:pPr>
    </w:p>
    <w:p w14:paraId="0FACEF21">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right="0"/>
        <w:jc w:val="both"/>
        <w:textAlignment w:val="auto"/>
        <w:rPr>
          <w:rFonts w:hint="eastAsia" w:ascii="方正小标宋_GBK" w:hAnsi="方正小标宋_GBK" w:eastAsia="方正小标宋_GBK" w:cs="方正小标宋_GBK"/>
          <w:b/>
          <w:bCs/>
          <w:i w:val="0"/>
          <w:iCs w:val="0"/>
          <w:caps w:val="0"/>
          <w:color w:val="auto"/>
          <w:spacing w:val="0"/>
          <w:sz w:val="44"/>
          <w:szCs w:val="44"/>
          <w:lang w:eastAsia="zh-CN"/>
        </w:rPr>
      </w:pPr>
    </w:p>
    <w:p w14:paraId="536FA9AE">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right="0"/>
        <w:jc w:val="center"/>
        <w:textAlignment w:val="auto"/>
        <w:rPr>
          <w:rFonts w:hint="eastAsia" w:ascii="方正小标宋_GBK" w:hAnsi="方正小标宋_GBK" w:eastAsia="方正小标宋_GBK" w:cs="方正小标宋_GBK"/>
          <w:b/>
          <w:bCs/>
          <w:i w:val="0"/>
          <w:iCs w:val="0"/>
          <w:caps w:val="0"/>
          <w:color w:val="auto"/>
          <w:spacing w:val="0"/>
          <w:sz w:val="44"/>
          <w:szCs w:val="44"/>
          <w:lang w:eastAsia="zh-CN"/>
        </w:rPr>
      </w:pPr>
    </w:p>
    <w:p w14:paraId="22294671">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jc w:val="center"/>
        <w:textAlignment w:val="auto"/>
        <w:rPr>
          <w:rFonts w:hint="eastAsia" w:ascii="方正小标宋_GBK" w:hAnsi="方正小标宋_GBK" w:eastAsia="方正小标宋_GBK" w:cs="方正小标宋_GBK"/>
          <w:b/>
          <w:bCs/>
          <w:i w:val="0"/>
          <w:iCs w:val="0"/>
          <w:caps w:val="0"/>
          <w:color w:val="auto"/>
          <w:spacing w:val="-28"/>
          <w:sz w:val="44"/>
          <w:szCs w:val="44"/>
          <w:lang w:val="en-US" w:eastAsia="zh-CN"/>
        </w:rPr>
      </w:pPr>
      <w:r>
        <w:rPr>
          <w:rFonts w:hint="eastAsia" w:ascii="方正小标宋_GBK" w:hAnsi="方正小标宋_GBK" w:eastAsia="方正小标宋_GBK" w:cs="方正小标宋_GBK"/>
          <w:b/>
          <w:bCs/>
          <w:i w:val="0"/>
          <w:iCs w:val="0"/>
          <w:caps w:val="0"/>
          <w:color w:val="auto"/>
          <w:spacing w:val="-28"/>
          <w:sz w:val="44"/>
          <w:szCs w:val="44"/>
          <w:lang w:val="en-US" w:eastAsia="zh-CN"/>
        </w:rPr>
        <w:t>中共齐齐哈尔医学院附属第一医院纪律检查委员会</w:t>
      </w:r>
    </w:p>
    <w:p w14:paraId="7034446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442" w:firstLineChars="100"/>
        <w:jc w:val="both"/>
        <w:textAlignment w:val="auto"/>
        <w:rPr>
          <w:rFonts w:hint="eastAsia" w:ascii="方正小标宋_GBK" w:hAnsi="方正小标宋_GBK" w:eastAsia="方正小标宋_GBK" w:cs="方正小标宋_GBK"/>
          <w:b/>
          <w:bCs/>
          <w:i w:val="0"/>
          <w:iCs w:val="0"/>
          <w:caps w:val="0"/>
          <w:color w:val="auto"/>
          <w:spacing w:val="0"/>
          <w:sz w:val="44"/>
          <w:szCs w:val="44"/>
          <w:lang w:val="en-US" w:eastAsia="zh-CN"/>
        </w:rPr>
      </w:pPr>
      <w:r>
        <w:rPr>
          <w:rFonts w:hint="eastAsia" w:ascii="方正小标宋_GBK" w:hAnsi="方正小标宋_GBK" w:eastAsia="方正小标宋_GBK" w:cs="方正小标宋_GBK"/>
          <w:b/>
          <w:bCs/>
          <w:i w:val="0"/>
          <w:iCs w:val="0"/>
          <w:caps w:val="0"/>
          <w:color w:val="auto"/>
          <w:spacing w:val="0"/>
          <w:sz w:val="44"/>
          <w:szCs w:val="44"/>
          <w:lang w:val="en-US" w:eastAsia="zh-CN"/>
        </w:rPr>
        <w:t>关于印发</w:t>
      </w:r>
      <w:r>
        <w:rPr>
          <w:rFonts w:hint="eastAsia" w:ascii="方正小标宋_GBK" w:hAnsi="方正小标宋_GBK" w:eastAsia="方正小标宋_GBK" w:cs="方正小标宋_GBK"/>
          <w:b/>
          <w:bCs/>
          <w:i w:val="0"/>
          <w:iCs w:val="0"/>
          <w:caps w:val="0"/>
          <w:color w:val="auto"/>
          <w:spacing w:val="0"/>
          <w:sz w:val="44"/>
          <w:szCs w:val="44"/>
          <w:lang w:eastAsia="zh-CN"/>
        </w:rPr>
        <w:t>《齐齐哈尔</w:t>
      </w:r>
      <w:r>
        <w:rPr>
          <w:rFonts w:hint="eastAsia" w:ascii="方正小标宋_GBK" w:hAnsi="方正小标宋_GBK" w:eastAsia="方正小标宋_GBK" w:cs="方正小标宋_GBK"/>
          <w:b/>
          <w:bCs/>
          <w:i w:val="0"/>
          <w:iCs w:val="0"/>
          <w:caps w:val="0"/>
          <w:color w:val="auto"/>
          <w:spacing w:val="0"/>
          <w:sz w:val="44"/>
          <w:szCs w:val="44"/>
          <w:lang w:val="en-US" w:eastAsia="zh-CN"/>
        </w:rPr>
        <w:t>医学院附属第一医院</w:t>
      </w:r>
    </w:p>
    <w:p w14:paraId="7DA8247B">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442" w:firstLineChars="100"/>
        <w:jc w:val="center"/>
        <w:textAlignment w:val="auto"/>
        <w:rPr>
          <w:rFonts w:hint="default" w:ascii="方正小标宋_GBK" w:hAnsi="方正小标宋_GBK" w:eastAsia="方正小标宋_GBK" w:cs="方正小标宋_GBK"/>
          <w:b/>
          <w:bCs/>
          <w:i w:val="0"/>
          <w:iCs w:val="0"/>
          <w:caps w:val="0"/>
          <w:color w:val="auto"/>
          <w:spacing w:val="0"/>
          <w:sz w:val="44"/>
          <w:szCs w:val="44"/>
          <w:lang w:val="en-US" w:eastAsia="zh-CN"/>
        </w:rPr>
      </w:pPr>
      <w:r>
        <w:rPr>
          <w:rFonts w:hint="eastAsia" w:ascii="方正小标宋_GBK" w:hAnsi="方正小标宋_GBK" w:eastAsia="方正小标宋_GBK" w:cs="方正小标宋_GBK"/>
          <w:b/>
          <w:bCs/>
          <w:i w:val="0"/>
          <w:iCs w:val="0"/>
          <w:caps w:val="0"/>
          <w:color w:val="auto"/>
          <w:spacing w:val="0"/>
          <w:sz w:val="44"/>
          <w:szCs w:val="44"/>
        </w:rPr>
        <w:t>规范党员干部操办婚丧喜庆事宜实施办法</w:t>
      </w:r>
      <w:r>
        <w:rPr>
          <w:rFonts w:hint="eastAsia" w:ascii="方正小标宋_GBK" w:hAnsi="方正小标宋_GBK" w:eastAsia="方正小标宋_GBK" w:cs="方正小标宋_GBK"/>
          <w:b/>
          <w:bCs/>
          <w:i w:val="0"/>
          <w:iCs w:val="0"/>
          <w:caps w:val="0"/>
          <w:color w:val="auto"/>
          <w:spacing w:val="0"/>
          <w:sz w:val="44"/>
          <w:szCs w:val="44"/>
          <w:lang w:eastAsia="zh-CN"/>
        </w:rPr>
        <w:t>》</w:t>
      </w:r>
      <w:r>
        <w:rPr>
          <w:rFonts w:hint="eastAsia" w:ascii="方正小标宋_GBK" w:hAnsi="方正小标宋_GBK" w:eastAsia="方正小标宋_GBK" w:cs="方正小标宋_GBK"/>
          <w:b/>
          <w:bCs/>
          <w:i w:val="0"/>
          <w:iCs w:val="0"/>
          <w:caps w:val="0"/>
          <w:color w:val="auto"/>
          <w:spacing w:val="0"/>
          <w:sz w:val="44"/>
          <w:szCs w:val="44"/>
          <w:lang w:val="en-US" w:eastAsia="zh-CN"/>
        </w:rPr>
        <w:t>的通知</w:t>
      </w:r>
    </w:p>
    <w:p w14:paraId="202D6B1D">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jc w:val="center"/>
        <w:textAlignment w:val="auto"/>
        <w:rPr>
          <w:rFonts w:hint="eastAsia" w:ascii="方正小标宋_GBK" w:hAnsi="方正小标宋_GBK" w:eastAsia="方正小标宋_GBK" w:cs="方正小标宋_GBK"/>
          <w:b/>
          <w:bCs/>
          <w:i w:val="0"/>
          <w:iCs w:val="0"/>
          <w:caps w:val="0"/>
          <w:color w:val="auto"/>
          <w:spacing w:val="0"/>
          <w:sz w:val="44"/>
          <w:szCs w:val="44"/>
          <w:lang w:eastAsia="zh-CN"/>
        </w:rPr>
      </w:pPr>
    </w:p>
    <w:p w14:paraId="171C0FCB">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jc w:val="both"/>
        <w:textAlignment w:val="auto"/>
        <w:rPr>
          <w:rFonts w:hint="eastAsia" w:ascii="方正仿宋_GBK" w:hAnsi="方正仿宋_GBK" w:eastAsia="方正仿宋_GBK" w:cs="方正仿宋_GBK"/>
          <w:b/>
          <w:bCs/>
          <w:i w:val="0"/>
          <w:iCs w:val="0"/>
          <w:caps w:val="0"/>
          <w:color w:val="auto"/>
          <w:spacing w:val="0"/>
          <w:sz w:val="32"/>
          <w:szCs w:val="32"/>
          <w:lang w:val="en-US" w:eastAsia="zh-CN"/>
        </w:rPr>
      </w:pPr>
      <w:r>
        <w:rPr>
          <w:rFonts w:hint="eastAsia" w:ascii="方正仿宋_GBK" w:hAnsi="方正仿宋_GBK" w:eastAsia="方正仿宋_GBK" w:cs="方正仿宋_GBK"/>
          <w:b/>
          <w:bCs/>
          <w:i w:val="0"/>
          <w:iCs w:val="0"/>
          <w:caps w:val="0"/>
          <w:color w:val="auto"/>
          <w:spacing w:val="0"/>
          <w:sz w:val="32"/>
          <w:szCs w:val="32"/>
          <w:lang w:val="en-US" w:eastAsia="zh-CN"/>
        </w:rPr>
        <w:t>各科室：</w:t>
      </w:r>
    </w:p>
    <w:p w14:paraId="7E6D6B2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2"/>
        <w:jc w:val="both"/>
        <w:textAlignment w:val="auto"/>
        <w:rPr>
          <w:rFonts w:hint="eastAsia" w:ascii="方正仿宋_GBK" w:hAnsi="方正仿宋_GBK" w:eastAsia="方正仿宋_GBK" w:cs="方正仿宋_GBK"/>
          <w:b/>
          <w:bCs/>
          <w:i w:val="0"/>
          <w:iCs w:val="0"/>
          <w:caps w:val="0"/>
          <w:color w:val="auto"/>
          <w:spacing w:val="0"/>
          <w:sz w:val="32"/>
          <w:szCs w:val="32"/>
          <w:lang w:val="en-US" w:eastAsia="zh-CN"/>
        </w:rPr>
      </w:pPr>
      <w:r>
        <w:rPr>
          <w:rFonts w:hint="eastAsia" w:ascii="方正仿宋_GBK" w:hAnsi="方正仿宋_GBK" w:eastAsia="方正仿宋_GBK" w:cs="方正仿宋_GBK"/>
          <w:b/>
          <w:bCs/>
          <w:i w:val="0"/>
          <w:iCs w:val="0"/>
          <w:caps w:val="0"/>
          <w:color w:val="auto"/>
          <w:spacing w:val="0"/>
          <w:sz w:val="32"/>
          <w:szCs w:val="32"/>
          <w:lang w:val="en-US" w:eastAsia="zh-CN"/>
        </w:rPr>
        <w:t>《齐齐哈尔医学院附属第一医院规范党员干部操办婚丧喜庆事宜实施办法》经医院党委2022年第四次会议（2月11日）讨论通过，现印发给你们，请认真做好贯彻落实工作。</w:t>
      </w:r>
    </w:p>
    <w:p w14:paraId="6C1C9D4E">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jc w:val="both"/>
        <w:textAlignment w:val="auto"/>
        <w:rPr>
          <w:rFonts w:hint="eastAsia" w:ascii="方正仿宋_GBK" w:hAnsi="方正仿宋_GBK" w:eastAsia="方正仿宋_GBK" w:cs="方正仿宋_GBK"/>
          <w:b/>
          <w:bCs/>
          <w:i w:val="0"/>
          <w:iCs w:val="0"/>
          <w:caps w:val="0"/>
          <w:color w:val="auto"/>
          <w:spacing w:val="0"/>
          <w:sz w:val="32"/>
          <w:szCs w:val="32"/>
          <w:lang w:val="en-US" w:eastAsia="zh-CN"/>
        </w:rPr>
      </w:pPr>
    </w:p>
    <w:p w14:paraId="5EE66DA1">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1301" w:firstLineChars="405"/>
        <w:jc w:val="both"/>
        <w:textAlignment w:val="auto"/>
        <w:rPr>
          <w:rFonts w:hint="eastAsia" w:ascii="方正仿宋_GBK" w:hAnsi="方正仿宋_GBK" w:eastAsia="方正仿宋_GBK" w:cs="方正仿宋_GBK"/>
          <w:b/>
          <w:bCs/>
          <w:i w:val="0"/>
          <w:iCs w:val="0"/>
          <w:caps w:val="0"/>
          <w:color w:val="auto"/>
          <w:spacing w:val="0"/>
          <w:sz w:val="32"/>
          <w:szCs w:val="32"/>
          <w:lang w:val="en-US" w:eastAsia="zh-CN"/>
        </w:rPr>
      </w:pPr>
      <w:r>
        <w:rPr>
          <w:rFonts w:hint="eastAsia" w:ascii="方正仿宋_GBK" w:hAnsi="方正仿宋_GBK" w:eastAsia="方正仿宋_GBK" w:cs="方正仿宋_GBK"/>
          <w:b/>
          <w:bCs/>
          <w:i w:val="0"/>
          <w:iCs w:val="0"/>
          <w:caps w:val="0"/>
          <w:color w:val="auto"/>
          <w:spacing w:val="0"/>
          <w:sz w:val="32"/>
          <w:szCs w:val="32"/>
          <w:lang w:val="en-US" w:eastAsia="zh-CN"/>
        </w:rPr>
        <w:t>中共齐齐哈尔医学院附属第一医院纪律检查委员会</w:t>
      </w:r>
    </w:p>
    <w:p w14:paraId="01CAA2F1">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3871" w:firstLineChars="1205"/>
        <w:jc w:val="both"/>
        <w:textAlignment w:val="auto"/>
        <w:rPr>
          <w:rFonts w:hint="default" w:ascii="方正仿宋_GBK" w:hAnsi="方正仿宋_GBK" w:eastAsia="方正仿宋_GBK" w:cs="方正仿宋_GBK"/>
          <w:b/>
          <w:bCs/>
          <w:i w:val="0"/>
          <w:iCs w:val="0"/>
          <w:caps w:val="0"/>
          <w:color w:val="auto"/>
          <w:spacing w:val="0"/>
          <w:sz w:val="32"/>
          <w:szCs w:val="32"/>
          <w:lang w:val="en-US" w:eastAsia="zh-CN"/>
        </w:rPr>
      </w:pPr>
      <w:r>
        <w:rPr>
          <w:rFonts w:hint="eastAsia" w:ascii="方正仿宋_GBK" w:hAnsi="方正仿宋_GBK" w:eastAsia="方正仿宋_GBK" w:cs="方正仿宋_GBK"/>
          <w:b/>
          <w:bCs/>
          <w:i w:val="0"/>
          <w:iCs w:val="0"/>
          <w:caps w:val="0"/>
          <w:color w:val="auto"/>
          <w:spacing w:val="0"/>
          <w:sz w:val="32"/>
          <w:szCs w:val="32"/>
          <w:lang w:val="en-US" w:eastAsia="zh-CN"/>
        </w:rPr>
        <w:t>2022年2月11日</w:t>
      </w:r>
    </w:p>
    <w:p w14:paraId="4BEDCD79">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jc w:val="center"/>
        <w:textAlignment w:val="auto"/>
        <w:rPr>
          <w:rFonts w:hint="eastAsia" w:ascii="方正小标宋_GBK" w:hAnsi="方正小标宋_GBK" w:eastAsia="方正小标宋_GBK" w:cs="方正小标宋_GBK"/>
          <w:b/>
          <w:bCs/>
          <w:i w:val="0"/>
          <w:iCs w:val="0"/>
          <w:caps w:val="0"/>
          <w:color w:val="auto"/>
          <w:spacing w:val="0"/>
          <w:sz w:val="44"/>
          <w:szCs w:val="44"/>
          <w:lang w:val="en-US" w:eastAsia="zh-CN"/>
        </w:rPr>
      </w:pPr>
      <w:r>
        <w:rPr>
          <w:rFonts w:hint="eastAsia" w:ascii="方正小标宋_GBK" w:hAnsi="方正小标宋_GBK" w:eastAsia="方正小标宋_GBK" w:cs="方正小标宋_GBK"/>
          <w:b/>
          <w:bCs/>
          <w:i w:val="0"/>
          <w:iCs w:val="0"/>
          <w:caps w:val="0"/>
          <w:color w:val="auto"/>
          <w:spacing w:val="0"/>
          <w:sz w:val="44"/>
          <w:szCs w:val="44"/>
          <w:lang w:eastAsia="zh-CN"/>
        </w:rPr>
        <w:t>齐齐哈尔</w:t>
      </w:r>
      <w:r>
        <w:rPr>
          <w:rFonts w:hint="eastAsia" w:ascii="方正小标宋_GBK" w:hAnsi="方正小标宋_GBK" w:eastAsia="方正小标宋_GBK" w:cs="方正小标宋_GBK"/>
          <w:b/>
          <w:bCs/>
          <w:i w:val="0"/>
          <w:iCs w:val="0"/>
          <w:caps w:val="0"/>
          <w:color w:val="auto"/>
          <w:spacing w:val="0"/>
          <w:sz w:val="44"/>
          <w:szCs w:val="44"/>
          <w:lang w:val="en-US" w:eastAsia="zh-CN"/>
        </w:rPr>
        <w:t>医学院附属第一医院</w:t>
      </w:r>
    </w:p>
    <w:p w14:paraId="67F5D5D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jc w:val="center"/>
        <w:textAlignment w:val="auto"/>
        <w:rPr>
          <w:rFonts w:hint="eastAsia" w:ascii="方正小标宋_GBK" w:hAnsi="方正小标宋_GBK" w:eastAsia="方正小标宋_GBK" w:cs="方正小标宋_GBK"/>
          <w:b/>
          <w:bCs/>
          <w:i w:val="0"/>
          <w:iCs w:val="0"/>
          <w:caps w:val="0"/>
          <w:color w:val="auto"/>
          <w:spacing w:val="0"/>
          <w:sz w:val="44"/>
          <w:szCs w:val="44"/>
        </w:rPr>
      </w:pPr>
      <w:r>
        <w:rPr>
          <w:rFonts w:hint="eastAsia" w:ascii="方正小标宋_GBK" w:hAnsi="方正小标宋_GBK" w:eastAsia="方正小标宋_GBK" w:cs="方正小标宋_GBK"/>
          <w:b/>
          <w:bCs/>
          <w:i w:val="0"/>
          <w:iCs w:val="0"/>
          <w:caps w:val="0"/>
          <w:color w:val="auto"/>
          <w:spacing w:val="0"/>
          <w:sz w:val="44"/>
          <w:szCs w:val="44"/>
        </w:rPr>
        <w:t>规范党员干部操办婚丧喜庆事宜实施办法</w:t>
      </w:r>
    </w:p>
    <w:p w14:paraId="474D86D3">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jc w:val="center"/>
        <w:textAlignment w:val="auto"/>
        <w:rPr>
          <w:rFonts w:hint="eastAsia" w:ascii="方正小标宋_GBK" w:hAnsi="方正小标宋_GBK" w:eastAsia="方正小标宋_GBK" w:cs="方正小标宋_GBK"/>
          <w:b/>
          <w:bCs/>
          <w:i w:val="0"/>
          <w:iCs w:val="0"/>
          <w:caps w:val="0"/>
          <w:color w:val="auto"/>
          <w:spacing w:val="0"/>
          <w:sz w:val="32"/>
          <w:szCs w:val="32"/>
          <w:lang w:val="en-US" w:eastAsia="zh-CN"/>
        </w:rPr>
      </w:pPr>
      <w:r>
        <w:rPr>
          <w:rFonts w:hint="eastAsia" w:ascii="方正小标宋_GBK" w:hAnsi="方正小标宋_GBK" w:eastAsia="方正小标宋_GBK" w:cs="方正小标宋_GBK"/>
          <w:b/>
          <w:bCs/>
          <w:i w:val="0"/>
          <w:iCs w:val="0"/>
          <w:caps w:val="0"/>
          <w:color w:val="auto"/>
          <w:spacing w:val="0"/>
          <w:sz w:val="44"/>
          <w:szCs w:val="44"/>
          <w:lang w:eastAsia="zh-CN"/>
        </w:rPr>
        <w:t>（</w:t>
      </w:r>
      <w:r>
        <w:rPr>
          <w:rFonts w:hint="eastAsia" w:ascii="方正小标宋_GBK" w:hAnsi="方正小标宋_GBK" w:eastAsia="方正小标宋_GBK" w:cs="方正小标宋_GBK"/>
          <w:b/>
          <w:bCs/>
          <w:i w:val="0"/>
          <w:iCs w:val="0"/>
          <w:caps w:val="0"/>
          <w:color w:val="auto"/>
          <w:spacing w:val="0"/>
          <w:sz w:val="44"/>
          <w:szCs w:val="44"/>
          <w:lang w:val="en-US" w:eastAsia="zh-CN"/>
        </w:rPr>
        <w:t>修订</w:t>
      </w:r>
      <w:r>
        <w:rPr>
          <w:rFonts w:hint="eastAsia" w:ascii="方正小标宋_GBK" w:hAnsi="方正小标宋_GBK" w:eastAsia="方正小标宋_GBK" w:cs="方正小标宋_GBK"/>
          <w:b/>
          <w:bCs/>
          <w:i w:val="0"/>
          <w:iCs w:val="0"/>
          <w:caps w:val="0"/>
          <w:color w:val="auto"/>
          <w:spacing w:val="0"/>
          <w:sz w:val="44"/>
          <w:szCs w:val="44"/>
          <w:lang w:eastAsia="zh-CN"/>
        </w:rPr>
        <w:t>）</w:t>
      </w:r>
    </w:p>
    <w:p w14:paraId="6026232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7" w:beforeLines="50" w:beforeAutospacing="0" w:after="157" w:afterLines="50" w:afterAutospacing="0" w:line="560" w:lineRule="exact"/>
        <w:ind w:right="0"/>
        <w:jc w:val="center"/>
        <w:textAlignment w:val="auto"/>
        <w:rPr>
          <w:rFonts w:hint="default" w:ascii="Times New Roman" w:hAnsi="Times New Roman" w:eastAsia="方正黑体_GBK" w:cs="Times New Roman"/>
          <w:b/>
          <w:bCs/>
          <w:i w:val="0"/>
          <w:iCs w:val="0"/>
          <w:caps w:val="0"/>
          <w:color w:val="auto"/>
          <w:spacing w:val="0"/>
          <w:sz w:val="32"/>
          <w:szCs w:val="32"/>
          <w:lang w:val="en-US" w:eastAsia="zh-CN"/>
        </w:rPr>
      </w:pPr>
      <w:r>
        <w:rPr>
          <w:rFonts w:hint="default" w:ascii="Times New Roman" w:hAnsi="Times New Roman" w:eastAsia="方正黑体_GBK" w:cs="Times New Roman"/>
          <w:b/>
          <w:bCs/>
          <w:i w:val="0"/>
          <w:iCs w:val="0"/>
          <w:caps w:val="0"/>
          <w:color w:val="auto"/>
          <w:spacing w:val="0"/>
          <w:sz w:val="32"/>
          <w:szCs w:val="32"/>
          <w:lang w:val="en-US" w:eastAsia="zh-CN"/>
        </w:rPr>
        <w:t>第一章</w:t>
      </w:r>
      <w:r>
        <w:rPr>
          <w:rFonts w:hint="eastAsia" w:ascii="Times New Roman" w:hAnsi="Times New Roman" w:eastAsia="方正黑体_GBK" w:cs="Times New Roman"/>
          <w:b/>
          <w:bCs/>
          <w:i w:val="0"/>
          <w:iCs w:val="0"/>
          <w:caps w:val="0"/>
          <w:color w:val="auto"/>
          <w:spacing w:val="0"/>
          <w:sz w:val="32"/>
          <w:szCs w:val="32"/>
          <w:lang w:val="en-US" w:eastAsia="zh-CN"/>
        </w:rPr>
        <w:t xml:space="preserve">   </w:t>
      </w:r>
      <w:r>
        <w:rPr>
          <w:rFonts w:hint="default" w:ascii="Times New Roman" w:hAnsi="Times New Roman" w:eastAsia="方正黑体_GBK" w:cs="Times New Roman"/>
          <w:b/>
          <w:bCs/>
          <w:i w:val="0"/>
          <w:iCs w:val="0"/>
          <w:caps w:val="0"/>
          <w:color w:val="auto"/>
          <w:spacing w:val="0"/>
          <w:sz w:val="32"/>
          <w:szCs w:val="32"/>
          <w:lang w:val="en-US" w:eastAsia="zh-CN"/>
        </w:rPr>
        <w:t>总</w:t>
      </w:r>
      <w:r>
        <w:rPr>
          <w:rFonts w:hint="eastAsia" w:ascii="Times New Roman" w:hAnsi="Times New Roman" w:eastAsia="方正黑体_GBK" w:cs="Times New Roman"/>
          <w:b/>
          <w:bCs/>
          <w:i w:val="0"/>
          <w:iCs w:val="0"/>
          <w:caps w:val="0"/>
          <w:color w:val="auto"/>
          <w:spacing w:val="0"/>
          <w:sz w:val="32"/>
          <w:szCs w:val="32"/>
          <w:lang w:val="en-US" w:eastAsia="zh-CN"/>
        </w:rPr>
        <w:t xml:space="preserve">  </w:t>
      </w:r>
      <w:r>
        <w:rPr>
          <w:rFonts w:hint="default" w:ascii="Times New Roman" w:hAnsi="Times New Roman" w:eastAsia="方正黑体_GBK" w:cs="Times New Roman"/>
          <w:b/>
          <w:bCs/>
          <w:i w:val="0"/>
          <w:iCs w:val="0"/>
          <w:caps w:val="0"/>
          <w:color w:val="auto"/>
          <w:spacing w:val="0"/>
          <w:sz w:val="32"/>
          <w:szCs w:val="32"/>
          <w:lang w:val="en-US" w:eastAsia="zh-CN"/>
        </w:rPr>
        <w:t>则</w:t>
      </w:r>
    </w:p>
    <w:p w14:paraId="362E39C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3" w:firstLineChars="200"/>
        <w:jc w:val="both"/>
        <w:textAlignment w:val="auto"/>
        <w:rPr>
          <w:rFonts w:hint="default" w:ascii="Times New Roman" w:hAnsi="Times New Roman" w:eastAsia="方正仿宋_GBK" w:cs="Times New Roman"/>
          <w:b/>
          <w:bCs/>
          <w:i w:val="0"/>
          <w:iCs w:val="0"/>
          <w:caps w:val="0"/>
          <w:color w:val="auto"/>
          <w:spacing w:val="0"/>
          <w:sz w:val="32"/>
          <w:szCs w:val="32"/>
        </w:rPr>
      </w:pPr>
      <w:r>
        <w:rPr>
          <w:rFonts w:hint="eastAsia" w:ascii="方正黑体_GBK" w:hAnsi="方正黑体_GBK" w:eastAsia="方正黑体_GBK" w:cs="方正黑体_GBK"/>
          <w:b/>
          <w:bCs/>
          <w:i w:val="0"/>
          <w:iCs w:val="0"/>
          <w:caps w:val="0"/>
          <w:color w:val="auto"/>
          <w:spacing w:val="0"/>
          <w:sz w:val="32"/>
          <w:szCs w:val="32"/>
          <w:lang w:eastAsia="zh-CN"/>
        </w:rPr>
        <w:t>第一条</w:t>
      </w:r>
      <w:r>
        <w:rPr>
          <w:rFonts w:hint="eastAsia" w:ascii="方正黑体_GBK" w:hAnsi="方正黑体_GBK" w:eastAsia="方正黑体_GBK" w:cs="方正黑体_GBK"/>
          <w:b/>
          <w:bCs/>
          <w:i w:val="0"/>
          <w:iCs w:val="0"/>
          <w:caps w:val="0"/>
          <w:color w:val="auto"/>
          <w:spacing w:val="0"/>
          <w:sz w:val="32"/>
          <w:szCs w:val="32"/>
          <w:lang w:val="en-US" w:eastAsia="zh-CN"/>
        </w:rPr>
        <w:t xml:space="preserve">  </w:t>
      </w:r>
      <w:r>
        <w:rPr>
          <w:rFonts w:hint="default" w:ascii="Times New Roman" w:hAnsi="Times New Roman" w:eastAsia="方正仿宋_GBK" w:cs="Times New Roman"/>
          <w:b/>
          <w:bCs/>
          <w:i w:val="0"/>
          <w:iCs w:val="0"/>
          <w:caps w:val="0"/>
          <w:color w:val="auto"/>
          <w:spacing w:val="0"/>
          <w:sz w:val="32"/>
          <w:szCs w:val="32"/>
        </w:rPr>
        <w:t>为</w:t>
      </w:r>
      <w:r>
        <w:rPr>
          <w:rFonts w:hint="default" w:ascii="Times New Roman" w:hAnsi="Times New Roman" w:eastAsia="方正仿宋_GBK" w:cs="Times New Roman"/>
          <w:b/>
          <w:bCs/>
          <w:i w:val="0"/>
          <w:iCs w:val="0"/>
          <w:caps w:val="0"/>
          <w:color w:val="auto"/>
          <w:spacing w:val="0"/>
          <w:sz w:val="32"/>
          <w:szCs w:val="32"/>
          <w:lang w:eastAsia="zh-CN"/>
        </w:rPr>
        <w:t>深入</w:t>
      </w:r>
      <w:r>
        <w:rPr>
          <w:rFonts w:hint="default" w:ascii="Times New Roman" w:hAnsi="Times New Roman" w:eastAsia="方正仿宋_GBK" w:cs="Times New Roman"/>
          <w:b/>
          <w:bCs/>
          <w:i w:val="0"/>
          <w:iCs w:val="0"/>
          <w:caps w:val="0"/>
          <w:color w:val="auto"/>
          <w:spacing w:val="0"/>
          <w:sz w:val="32"/>
          <w:szCs w:val="32"/>
        </w:rPr>
        <w:t>贯彻落实中央八项</w:t>
      </w:r>
      <w:r>
        <w:rPr>
          <w:rFonts w:hint="default" w:ascii="Times New Roman" w:hAnsi="Times New Roman" w:eastAsia="方正仿宋_GBK" w:cs="Times New Roman"/>
          <w:b/>
          <w:bCs/>
          <w:i w:val="0"/>
          <w:iCs w:val="0"/>
          <w:caps w:val="0"/>
          <w:color w:val="auto"/>
          <w:spacing w:val="0"/>
          <w:sz w:val="32"/>
          <w:szCs w:val="32"/>
          <w:lang w:eastAsia="zh-CN"/>
        </w:rPr>
        <w:t>规定</w:t>
      </w:r>
      <w:r>
        <w:rPr>
          <w:rFonts w:hint="default" w:ascii="Times New Roman" w:hAnsi="Times New Roman" w:eastAsia="方正仿宋_GBK" w:cs="Times New Roman"/>
          <w:b/>
          <w:bCs/>
          <w:i w:val="0"/>
          <w:iCs w:val="0"/>
          <w:caps w:val="0"/>
          <w:color w:val="auto"/>
          <w:spacing w:val="0"/>
          <w:sz w:val="32"/>
          <w:szCs w:val="32"/>
        </w:rPr>
        <w:t>精神</w:t>
      </w:r>
      <w:r>
        <w:rPr>
          <w:rFonts w:hint="default" w:ascii="Times New Roman" w:hAnsi="Times New Roman" w:eastAsia="方正仿宋_GBK" w:cs="Times New Roman"/>
          <w:b/>
          <w:bCs/>
          <w:i w:val="0"/>
          <w:iCs w:val="0"/>
          <w:caps w:val="0"/>
          <w:color w:val="auto"/>
          <w:spacing w:val="0"/>
          <w:sz w:val="32"/>
          <w:szCs w:val="32"/>
          <w:lang w:eastAsia="zh-CN"/>
        </w:rPr>
        <w:t>和</w:t>
      </w:r>
      <w:r>
        <w:rPr>
          <w:rFonts w:hint="default" w:ascii="Times New Roman" w:hAnsi="Times New Roman" w:eastAsia="方正仿宋_GBK" w:cs="Times New Roman"/>
          <w:b/>
          <w:bCs/>
          <w:i w:val="0"/>
          <w:iCs w:val="0"/>
          <w:caps w:val="0"/>
          <w:color w:val="auto"/>
          <w:spacing w:val="0"/>
          <w:sz w:val="32"/>
          <w:szCs w:val="32"/>
        </w:rPr>
        <w:t>省委九项</w:t>
      </w:r>
      <w:r>
        <w:rPr>
          <w:rFonts w:hint="default" w:ascii="Times New Roman" w:hAnsi="Times New Roman" w:eastAsia="方正仿宋_GBK" w:cs="Times New Roman"/>
          <w:b/>
          <w:bCs/>
          <w:i w:val="0"/>
          <w:iCs w:val="0"/>
          <w:caps w:val="0"/>
          <w:color w:val="auto"/>
          <w:spacing w:val="0"/>
          <w:sz w:val="32"/>
          <w:szCs w:val="32"/>
          <w:lang w:val="en-US" w:eastAsia="zh-CN"/>
        </w:rPr>
        <w:t>规定</w:t>
      </w:r>
      <w:r>
        <w:rPr>
          <w:rFonts w:hint="default" w:ascii="Times New Roman" w:hAnsi="Times New Roman" w:eastAsia="方正仿宋_GBK" w:cs="Times New Roman"/>
          <w:b/>
          <w:bCs/>
          <w:i w:val="0"/>
          <w:iCs w:val="0"/>
          <w:caps w:val="0"/>
          <w:color w:val="auto"/>
          <w:spacing w:val="0"/>
          <w:sz w:val="32"/>
          <w:szCs w:val="32"/>
        </w:rPr>
        <w:t>，坚决反对和抵制“四风”，切实加强对党员干部操办婚丧喜庆事宜情况的监督检查，根据《中国共产党廉洁自律准则》《中华人民共和国监察法》《中国共产党纪律处分条例》</w:t>
      </w:r>
      <w:r>
        <w:rPr>
          <w:rFonts w:hint="default" w:ascii="Times New Roman" w:hAnsi="Times New Roman" w:eastAsia="方正仿宋_GBK" w:cs="Times New Roman"/>
          <w:b/>
          <w:bCs/>
          <w:i w:val="0"/>
          <w:iCs w:val="0"/>
          <w:caps w:val="0"/>
          <w:color w:val="auto"/>
          <w:spacing w:val="0"/>
          <w:sz w:val="32"/>
          <w:szCs w:val="32"/>
          <w:lang w:eastAsia="zh-CN"/>
        </w:rPr>
        <w:t>《齐齐哈尔市规范党员干部操办婚丧喜庆事宜实施办法》</w:t>
      </w:r>
      <w:r>
        <w:rPr>
          <w:rFonts w:hint="default" w:ascii="Times New Roman" w:hAnsi="Times New Roman" w:eastAsia="方正仿宋_GBK" w:cs="Times New Roman"/>
          <w:b/>
          <w:bCs/>
          <w:i w:val="0"/>
          <w:iCs w:val="0"/>
          <w:caps w:val="0"/>
          <w:color w:val="auto"/>
          <w:spacing w:val="0"/>
          <w:sz w:val="32"/>
          <w:szCs w:val="32"/>
        </w:rPr>
        <w:t>等国家法律</w:t>
      </w:r>
      <w:r>
        <w:rPr>
          <w:rFonts w:hint="default" w:ascii="Times New Roman" w:hAnsi="Times New Roman" w:eastAsia="方正仿宋_GBK" w:cs="Times New Roman"/>
          <w:b/>
          <w:bCs/>
          <w:i w:val="0"/>
          <w:iCs w:val="0"/>
          <w:caps w:val="0"/>
          <w:color w:val="auto"/>
          <w:spacing w:val="0"/>
          <w:sz w:val="32"/>
          <w:szCs w:val="32"/>
          <w:lang w:val="en-US" w:eastAsia="zh-CN"/>
        </w:rPr>
        <w:t>、党内法规及</w:t>
      </w:r>
      <w:r>
        <w:rPr>
          <w:rFonts w:hint="eastAsia" w:ascii="Times New Roman" w:hAnsi="Times New Roman" w:eastAsia="方正仿宋_GBK" w:cs="Times New Roman"/>
          <w:b/>
          <w:bCs/>
          <w:i w:val="0"/>
          <w:iCs w:val="0"/>
          <w:caps w:val="0"/>
          <w:color w:val="auto"/>
          <w:spacing w:val="0"/>
          <w:sz w:val="32"/>
          <w:szCs w:val="32"/>
          <w:lang w:val="en-US" w:eastAsia="zh-CN"/>
        </w:rPr>
        <w:t>有关</w:t>
      </w:r>
      <w:r>
        <w:rPr>
          <w:rFonts w:hint="default" w:ascii="Times New Roman" w:hAnsi="Times New Roman" w:eastAsia="方正仿宋_GBK" w:cs="Times New Roman"/>
          <w:b/>
          <w:bCs/>
          <w:i w:val="0"/>
          <w:iCs w:val="0"/>
          <w:caps w:val="0"/>
          <w:color w:val="auto"/>
          <w:spacing w:val="0"/>
          <w:sz w:val="32"/>
          <w:szCs w:val="32"/>
          <w:lang w:val="en-US" w:eastAsia="zh-CN"/>
        </w:rPr>
        <w:t>规定</w:t>
      </w:r>
      <w:r>
        <w:rPr>
          <w:rFonts w:hint="default" w:ascii="Times New Roman" w:hAnsi="Times New Roman" w:eastAsia="方正仿宋_GBK" w:cs="Times New Roman"/>
          <w:b/>
          <w:bCs/>
          <w:i w:val="0"/>
          <w:iCs w:val="0"/>
          <w:caps w:val="0"/>
          <w:color w:val="auto"/>
          <w:spacing w:val="0"/>
          <w:sz w:val="32"/>
          <w:szCs w:val="32"/>
        </w:rPr>
        <w:t>，结合</w:t>
      </w:r>
      <w:r>
        <w:rPr>
          <w:rFonts w:hint="eastAsia" w:ascii="Times New Roman" w:hAnsi="Times New Roman" w:eastAsia="方正仿宋_GBK" w:cs="Times New Roman"/>
          <w:b/>
          <w:bCs/>
          <w:i w:val="0"/>
          <w:iCs w:val="0"/>
          <w:caps w:val="0"/>
          <w:color w:val="auto"/>
          <w:spacing w:val="0"/>
          <w:sz w:val="32"/>
          <w:szCs w:val="32"/>
          <w:lang w:val="en-US" w:eastAsia="zh-CN"/>
        </w:rPr>
        <w:t>医院</w:t>
      </w:r>
      <w:r>
        <w:rPr>
          <w:rFonts w:hint="default" w:ascii="Times New Roman" w:hAnsi="Times New Roman" w:eastAsia="方正仿宋_GBK" w:cs="Times New Roman"/>
          <w:b/>
          <w:bCs/>
          <w:i w:val="0"/>
          <w:iCs w:val="0"/>
          <w:caps w:val="0"/>
          <w:color w:val="auto"/>
          <w:spacing w:val="0"/>
          <w:sz w:val="32"/>
          <w:szCs w:val="32"/>
        </w:rPr>
        <w:t>实际</w:t>
      </w:r>
      <w:r>
        <w:rPr>
          <w:rFonts w:hint="default" w:ascii="Times New Roman" w:hAnsi="Times New Roman" w:eastAsia="方正仿宋_GBK" w:cs="Times New Roman"/>
          <w:b/>
          <w:bCs/>
          <w:i w:val="0"/>
          <w:iCs w:val="0"/>
          <w:caps w:val="0"/>
          <w:color w:val="auto"/>
          <w:spacing w:val="0"/>
          <w:sz w:val="32"/>
          <w:szCs w:val="32"/>
          <w:lang w:eastAsia="zh-CN"/>
        </w:rPr>
        <w:t>，</w:t>
      </w:r>
      <w:r>
        <w:rPr>
          <w:rFonts w:hint="default" w:ascii="Times New Roman" w:hAnsi="Times New Roman" w:eastAsia="方正仿宋_GBK" w:cs="Times New Roman"/>
          <w:b/>
          <w:bCs/>
          <w:i w:val="0"/>
          <w:iCs w:val="0"/>
          <w:caps w:val="0"/>
          <w:color w:val="auto"/>
          <w:spacing w:val="0"/>
          <w:sz w:val="32"/>
          <w:szCs w:val="32"/>
        </w:rPr>
        <w:t>制定本办法。</w:t>
      </w:r>
    </w:p>
    <w:p w14:paraId="1E11E021">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3" w:firstLineChars="200"/>
        <w:jc w:val="both"/>
        <w:textAlignment w:val="auto"/>
        <w:rPr>
          <w:rFonts w:hint="default" w:ascii="Times New Roman" w:hAnsi="Times New Roman" w:eastAsia="方正仿宋_GBK" w:cs="Times New Roman"/>
          <w:b/>
          <w:bCs/>
          <w:i w:val="0"/>
          <w:iCs w:val="0"/>
          <w:caps w:val="0"/>
          <w:color w:val="auto"/>
          <w:spacing w:val="0"/>
          <w:sz w:val="32"/>
          <w:szCs w:val="32"/>
          <w:lang w:eastAsia="zh-CN"/>
        </w:rPr>
      </w:pPr>
      <w:r>
        <w:rPr>
          <w:rStyle w:val="7"/>
          <w:rFonts w:hint="eastAsia" w:ascii="方正黑体_GBK" w:hAnsi="方正黑体_GBK" w:eastAsia="方正黑体_GBK" w:cs="方正黑体_GBK"/>
          <w:b/>
          <w:bCs/>
          <w:i w:val="0"/>
          <w:iCs w:val="0"/>
          <w:caps w:val="0"/>
          <w:color w:val="auto"/>
          <w:spacing w:val="0"/>
          <w:sz w:val="32"/>
          <w:szCs w:val="32"/>
        </w:rPr>
        <w:t>第</w:t>
      </w:r>
      <w:r>
        <w:rPr>
          <w:rStyle w:val="7"/>
          <w:rFonts w:hint="eastAsia" w:ascii="方正黑体_GBK" w:hAnsi="方正黑体_GBK" w:eastAsia="方正黑体_GBK" w:cs="方正黑体_GBK"/>
          <w:b/>
          <w:bCs/>
          <w:i w:val="0"/>
          <w:iCs w:val="0"/>
          <w:caps w:val="0"/>
          <w:color w:val="auto"/>
          <w:spacing w:val="0"/>
          <w:sz w:val="32"/>
          <w:szCs w:val="32"/>
          <w:lang w:eastAsia="zh-CN"/>
        </w:rPr>
        <w:t>二</w:t>
      </w:r>
      <w:r>
        <w:rPr>
          <w:rStyle w:val="7"/>
          <w:rFonts w:hint="eastAsia" w:ascii="方正黑体_GBK" w:hAnsi="方正黑体_GBK" w:eastAsia="方正黑体_GBK" w:cs="方正黑体_GBK"/>
          <w:b/>
          <w:bCs/>
          <w:i w:val="0"/>
          <w:iCs w:val="0"/>
          <w:caps w:val="0"/>
          <w:color w:val="auto"/>
          <w:spacing w:val="0"/>
          <w:sz w:val="32"/>
          <w:szCs w:val="32"/>
        </w:rPr>
        <w:t>条</w:t>
      </w:r>
      <w:r>
        <w:rPr>
          <w:rStyle w:val="7"/>
          <w:rFonts w:hint="eastAsia" w:ascii="方正黑体_GBK" w:hAnsi="方正黑体_GBK" w:eastAsia="方正黑体_GBK" w:cs="方正黑体_GBK"/>
          <w:b/>
          <w:bCs/>
          <w:i w:val="0"/>
          <w:iCs w:val="0"/>
          <w:caps w:val="0"/>
          <w:color w:val="auto"/>
          <w:spacing w:val="0"/>
          <w:sz w:val="32"/>
          <w:szCs w:val="32"/>
          <w:lang w:val="en-US" w:eastAsia="zh-CN"/>
        </w:rPr>
        <w:t xml:space="preserve">  </w:t>
      </w:r>
      <w:r>
        <w:rPr>
          <w:rFonts w:hint="default" w:ascii="Times New Roman" w:hAnsi="Times New Roman" w:eastAsia="方正仿宋_GBK" w:cs="Times New Roman"/>
          <w:b/>
          <w:bCs/>
          <w:i w:val="0"/>
          <w:iCs w:val="0"/>
          <w:caps w:val="0"/>
          <w:color w:val="auto"/>
          <w:spacing w:val="0"/>
          <w:sz w:val="32"/>
          <w:szCs w:val="32"/>
        </w:rPr>
        <w:t>本</w:t>
      </w:r>
      <w:r>
        <w:rPr>
          <w:rFonts w:hint="default" w:ascii="Times New Roman" w:hAnsi="Times New Roman" w:eastAsia="方正仿宋_GBK" w:cs="Times New Roman"/>
          <w:b/>
          <w:bCs/>
          <w:i w:val="0"/>
          <w:iCs w:val="0"/>
          <w:caps w:val="0"/>
          <w:color w:val="auto"/>
          <w:spacing w:val="0"/>
          <w:sz w:val="32"/>
          <w:szCs w:val="32"/>
          <w:lang w:eastAsia="zh-CN"/>
        </w:rPr>
        <w:t>办法</w:t>
      </w:r>
      <w:r>
        <w:rPr>
          <w:rFonts w:hint="default" w:ascii="Times New Roman" w:hAnsi="Times New Roman" w:eastAsia="方正仿宋_GBK" w:cs="Times New Roman"/>
          <w:b/>
          <w:bCs/>
          <w:i w:val="0"/>
          <w:iCs w:val="0"/>
          <w:caps w:val="0"/>
          <w:color w:val="auto"/>
          <w:spacing w:val="0"/>
          <w:sz w:val="32"/>
          <w:szCs w:val="32"/>
        </w:rPr>
        <w:t>所称党员干部</w:t>
      </w:r>
      <w:r>
        <w:rPr>
          <w:rFonts w:hint="default" w:ascii="Times New Roman" w:hAnsi="Times New Roman" w:eastAsia="方正仿宋_GBK" w:cs="Times New Roman"/>
          <w:b/>
          <w:bCs/>
          <w:i w:val="0"/>
          <w:iCs w:val="0"/>
          <w:caps w:val="0"/>
          <w:color w:val="auto"/>
          <w:spacing w:val="0"/>
          <w:sz w:val="32"/>
          <w:szCs w:val="32"/>
          <w:lang w:eastAsia="zh-CN"/>
        </w:rPr>
        <w:t>，是指</w:t>
      </w:r>
      <w:r>
        <w:rPr>
          <w:rFonts w:hint="eastAsia" w:ascii="Times New Roman" w:hAnsi="Times New Roman" w:eastAsia="方正仿宋_GBK" w:cs="Times New Roman"/>
          <w:b/>
          <w:bCs/>
          <w:i w:val="0"/>
          <w:iCs w:val="0"/>
          <w:caps w:val="0"/>
          <w:color w:val="auto"/>
          <w:spacing w:val="0"/>
          <w:sz w:val="32"/>
          <w:szCs w:val="32"/>
          <w:lang w:val="en-US" w:eastAsia="zh-CN"/>
        </w:rPr>
        <w:t>医院</w:t>
      </w:r>
      <w:r>
        <w:rPr>
          <w:rFonts w:hint="default" w:ascii="Times New Roman" w:hAnsi="Times New Roman" w:eastAsia="方正仿宋_GBK" w:cs="Times New Roman"/>
          <w:b/>
          <w:bCs/>
          <w:i w:val="0"/>
          <w:iCs w:val="0"/>
          <w:caps w:val="0"/>
          <w:color w:val="auto"/>
          <w:spacing w:val="0"/>
          <w:sz w:val="32"/>
          <w:szCs w:val="32"/>
          <w:lang w:eastAsia="zh-CN"/>
        </w:rPr>
        <w:t>中共</w:t>
      </w:r>
      <w:r>
        <w:rPr>
          <w:rFonts w:hint="default" w:ascii="Times New Roman" w:hAnsi="Times New Roman" w:eastAsia="方正仿宋_GBK" w:cs="Times New Roman"/>
          <w:b/>
          <w:bCs/>
          <w:i w:val="0"/>
          <w:iCs w:val="0"/>
          <w:caps w:val="0"/>
          <w:color w:val="auto"/>
          <w:spacing w:val="0"/>
          <w:sz w:val="32"/>
          <w:szCs w:val="32"/>
        </w:rPr>
        <w:t>党员</w:t>
      </w:r>
      <w:r>
        <w:rPr>
          <w:rFonts w:hint="eastAsia" w:ascii="Times New Roman" w:hAnsi="Times New Roman" w:eastAsia="方正仿宋_GBK" w:cs="Times New Roman"/>
          <w:b/>
          <w:bCs/>
          <w:i w:val="0"/>
          <w:iCs w:val="0"/>
          <w:caps w:val="0"/>
          <w:color w:val="auto"/>
          <w:spacing w:val="0"/>
          <w:sz w:val="32"/>
          <w:szCs w:val="32"/>
          <w:lang w:eastAsia="zh-CN"/>
        </w:rPr>
        <w:t>、</w:t>
      </w:r>
      <w:r>
        <w:rPr>
          <w:rFonts w:hint="default" w:ascii="Times New Roman" w:hAnsi="Times New Roman" w:eastAsia="方正仿宋_GBK" w:cs="Times New Roman"/>
          <w:b/>
          <w:bCs/>
          <w:i w:val="0"/>
          <w:iCs w:val="0"/>
          <w:caps w:val="0"/>
          <w:color w:val="auto"/>
          <w:spacing w:val="0"/>
          <w:sz w:val="32"/>
          <w:szCs w:val="32"/>
          <w:lang w:val="en-US" w:eastAsia="zh-CN"/>
        </w:rPr>
        <w:t>副</w:t>
      </w:r>
      <w:r>
        <w:rPr>
          <w:rFonts w:hint="default" w:ascii="Times New Roman" w:hAnsi="Times New Roman" w:eastAsia="方正仿宋_GBK" w:cs="Times New Roman"/>
          <w:b/>
          <w:bCs/>
          <w:i w:val="0"/>
          <w:iCs w:val="0"/>
          <w:caps w:val="0"/>
          <w:color w:val="auto"/>
          <w:spacing w:val="0"/>
          <w:sz w:val="32"/>
          <w:szCs w:val="32"/>
        </w:rPr>
        <w:t>科级</w:t>
      </w:r>
      <w:r>
        <w:rPr>
          <w:rFonts w:hint="eastAsia" w:ascii="Times New Roman" w:hAnsi="Times New Roman" w:eastAsia="方正仿宋_GBK" w:cs="Times New Roman"/>
          <w:b/>
          <w:bCs/>
          <w:i w:val="0"/>
          <w:iCs w:val="0"/>
          <w:caps w:val="0"/>
          <w:color w:val="auto"/>
          <w:spacing w:val="0"/>
          <w:sz w:val="32"/>
          <w:szCs w:val="32"/>
          <w:lang w:val="en-US" w:eastAsia="zh-CN"/>
        </w:rPr>
        <w:t>（副主任、副护士长）</w:t>
      </w:r>
      <w:r>
        <w:rPr>
          <w:rFonts w:hint="default" w:ascii="Times New Roman" w:hAnsi="Times New Roman" w:eastAsia="方正仿宋_GBK" w:cs="Times New Roman"/>
          <w:b/>
          <w:bCs/>
          <w:i w:val="0"/>
          <w:iCs w:val="0"/>
          <w:caps w:val="0"/>
          <w:color w:val="auto"/>
          <w:spacing w:val="0"/>
          <w:sz w:val="32"/>
          <w:szCs w:val="32"/>
        </w:rPr>
        <w:t>以上干部</w:t>
      </w:r>
      <w:r>
        <w:rPr>
          <w:rFonts w:hint="eastAsia" w:ascii="Times New Roman" w:hAnsi="Times New Roman" w:eastAsia="方正仿宋_GBK" w:cs="Times New Roman"/>
          <w:b/>
          <w:bCs/>
          <w:i w:val="0"/>
          <w:iCs w:val="0"/>
          <w:caps w:val="0"/>
          <w:color w:val="auto"/>
          <w:spacing w:val="0"/>
          <w:sz w:val="32"/>
          <w:szCs w:val="32"/>
          <w:lang w:val="en-US" w:eastAsia="zh-CN"/>
        </w:rPr>
        <w:t>及其他行使公权力的人员（职能科室科员及班组长）</w:t>
      </w:r>
      <w:r>
        <w:rPr>
          <w:rFonts w:hint="default" w:ascii="Times New Roman" w:hAnsi="Times New Roman" w:eastAsia="方正仿宋_GBK" w:cs="Times New Roman"/>
          <w:b/>
          <w:bCs/>
          <w:i w:val="0"/>
          <w:iCs w:val="0"/>
          <w:caps w:val="0"/>
          <w:color w:val="auto"/>
          <w:spacing w:val="0"/>
          <w:sz w:val="32"/>
          <w:szCs w:val="32"/>
          <w:lang w:eastAsia="zh-CN"/>
        </w:rPr>
        <w:t>。</w:t>
      </w:r>
    </w:p>
    <w:p w14:paraId="790972C9">
      <w:pPr>
        <w:keepNext w:val="0"/>
        <w:keepLines w:val="0"/>
        <w:pageBreakBefore w:val="0"/>
        <w:kinsoku/>
        <w:wordWrap/>
        <w:overflowPunct/>
        <w:topLinePunct w:val="0"/>
        <w:autoSpaceDE/>
        <w:autoSpaceDN/>
        <w:bidi w:val="0"/>
        <w:adjustRightInd/>
        <w:snapToGrid/>
        <w:spacing w:line="560" w:lineRule="exact"/>
        <w:ind w:firstLine="643" w:firstLineChars="200"/>
        <w:rPr>
          <w:rFonts w:hint="default" w:ascii="Times New Roman" w:hAnsi="Times New Roman" w:eastAsia="方正仿宋_GBK" w:cs="Times New Roman"/>
          <w:b/>
          <w:bCs/>
          <w:i w:val="0"/>
          <w:iCs w:val="0"/>
          <w:caps w:val="0"/>
          <w:color w:val="auto"/>
          <w:spacing w:val="0"/>
          <w:kern w:val="0"/>
          <w:sz w:val="32"/>
          <w:szCs w:val="32"/>
          <w:lang w:val="en-US" w:eastAsia="zh-CN" w:bidi="ar"/>
        </w:rPr>
      </w:pPr>
      <w:r>
        <w:rPr>
          <w:rFonts w:hint="eastAsia" w:ascii="方正黑体_GBK" w:hAnsi="方正黑体_GBK" w:eastAsia="方正黑体_GBK" w:cs="方正黑体_GBK"/>
          <w:b/>
          <w:bCs/>
          <w:i w:val="0"/>
          <w:iCs w:val="0"/>
          <w:caps w:val="0"/>
          <w:color w:val="auto"/>
          <w:spacing w:val="0"/>
          <w:kern w:val="0"/>
          <w:sz w:val="32"/>
          <w:szCs w:val="32"/>
          <w:lang w:val="en-US" w:eastAsia="zh-CN" w:bidi="ar"/>
        </w:rPr>
        <w:t xml:space="preserve">第三条  </w:t>
      </w:r>
      <w:r>
        <w:rPr>
          <w:rFonts w:hint="default" w:ascii="Times New Roman" w:hAnsi="Times New Roman" w:eastAsia="方正仿宋_GBK" w:cs="Times New Roman"/>
          <w:b/>
          <w:bCs/>
          <w:i w:val="0"/>
          <w:iCs w:val="0"/>
          <w:caps w:val="0"/>
          <w:color w:val="auto"/>
          <w:spacing w:val="0"/>
          <w:kern w:val="0"/>
          <w:sz w:val="32"/>
          <w:szCs w:val="32"/>
          <w:lang w:val="en-US" w:eastAsia="zh-CN" w:bidi="ar"/>
        </w:rPr>
        <w:t>本办法所称操办婚丧喜庆事宜，是指党员干部组织或参与操办本人、配偶、子女及其配偶和其他直系亲属（含具有扶养、赡养关系的亲属），或委托他人操办的婚丧嫁娶事宜，以及乔迁新居、生日祝寿、子女出生、升学出国、入伍就业、晋职晋级、开业庆典等各种名义邀请近亲属（直系血亲、三代以内旁系血亲及近姻亲）以外人员共同庆祝的事宜。</w:t>
      </w:r>
    </w:p>
    <w:p w14:paraId="291C604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3" w:firstLineChars="200"/>
        <w:jc w:val="both"/>
        <w:textAlignment w:val="auto"/>
        <w:rPr>
          <w:rFonts w:hint="default" w:ascii="Times New Roman" w:hAnsi="Times New Roman" w:eastAsia="方正仿宋_GBK" w:cs="Times New Roman"/>
          <w:b/>
          <w:bCs/>
          <w:i w:val="0"/>
          <w:iCs w:val="0"/>
          <w:caps w:val="0"/>
          <w:color w:val="auto"/>
          <w:spacing w:val="0"/>
          <w:kern w:val="0"/>
          <w:sz w:val="32"/>
          <w:szCs w:val="32"/>
          <w:lang w:val="en-US" w:eastAsia="zh-CN" w:bidi="ar"/>
        </w:rPr>
      </w:pPr>
      <w:r>
        <w:rPr>
          <w:rFonts w:hint="eastAsia" w:ascii="方正黑体_GBK" w:hAnsi="方正黑体_GBK" w:eastAsia="方正黑体_GBK" w:cs="方正黑体_GBK"/>
          <w:b/>
          <w:bCs/>
          <w:i w:val="0"/>
          <w:iCs w:val="0"/>
          <w:caps w:val="0"/>
          <w:color w:val="auto"/>
          <w:spacing w:val="0"/>
          <w:kern w:val="0"/>
          <w:sz w:val="32"/>
          <w:szCs w:val="32"/>
          <w:lang w:val="en-US" w:eastAsia="zh-CN" w:bidi="ar"/>
        </w:rPr>
        <w:t xml:space="preserve">第四条  </w:t>
      </w:r>
      <w:r>
        <w:rPr>
          <w:rFonts w:hint="default" w:ascii="Times New Roman" w:hAnsi="Times New Roman" w:eastAsia="方正仿宋_GBK" w:cs="Times New Roman"/>
          <w:b/>
          <w:bCs/>
          <w:i w:val="0"/>
          <w:iCs w:val="0"/>
          <w:caps w:val="0"/>
          <w:color w:val="auto"/>
          <w:spacing w:val="0"/>
          <w:kern w:val="0"/>
          <w:sz w:val="32"/>
          <w:szCs w:val="32"/>
          <w:lang w:val="en-US" w:eastAsia="zh-CN" w:bidi="ar"/>
        </w:rPr>
        <w:t>党员干部特别是党员领导干部要以身作则，带头执行中央、省委、市委有关规定，在操办婚丧喜庆事宜时要移风易俗，摒弃陈规陋俗，婚事新办、丧事简办、其他喜庆事宜禁止操办，要切实执行廉洁自律有关规定，做勤俭节约、倡树新风的表率。</w:t>
      </w:r>
    </w:p>
    <w:p w14:paraId="02C0080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7" w:beforeLines="50" w:beforeAutospacing="0" w:after="157" w:afterLines="50" w:afterAutospacing="0" w:line="560" w:lineRule="exact"/>
        <w:ind w:right="0"/>
        <w:jc w:val="center"/>
        <w:textAlignment w:val="auto"/>
        <w:rPr>
          <w:rFonts w:hint="default" w:ascii="Times New Roman" w:hAnsi="Times New Roman" w:eastAsia="方正黑体_GBK" w:cs="Times New Roman"/>
          <w:b/>
          <w:bCs/>
          <w:i w:val="0"/>
          <w:iCs w:val="0"/>
          <w:caps w:val="0"/>
          <w:color w:val="auto"/>
          <w:spacing w:val="0"/>
          <w:sz w:val="32"/>
          <w:szCs w:val="32"/>
          <w:lang w:val="en-US" w:eastAsia="zh-CN"/>
        </w:rPr>
      </w:pPr>
      <w:r>
        <w:rPr>
          <w:rFonts w:hint="default" w:ascii="Times New Roman" w:hAnsi="Times New Roman" w:eastAsia="方正黑体_GBK" w:cs="Times New Roman"/>
          <w:b/>
          <w:bCs/>
          <w:i w:val="0"/>
          <w:iCs w:val="0"/>
          <w:caps w:val="0"/>
          <w:color w:val="auto"/>
          <w:spacing w:val="0"/>
          <w:sz w:val="32"/>
          <w:szCs w:val="32"/>
          <w:lang w:val="en-US" w:eastAsia="zh-CN"/>
        </w:rPr>
        <w:t>第二章</w:t>
      </w:r>
      <w:r>
        <w:rPr>
          <w:rFonts w:hint="eastAsia" w:ascii="Times New Roman" w:hAnsi="Times New Roman" w:eastAsia="方正黑体_GBK" w:cs="Times New Roman"/>
          <w:b/>
          <w:bCs/>
          <w:i w:val="0"/>
          <w:iCs w:val="0"/>
          <w:caps w:val="0"/>
          <w:color w:val="auto"/>
          <w:spacing w:val="0"/>
          <w:sz w:val="32"/>
          <w:szCs w:val="32"/>
          <w:lang w:val="en-US" w:eastAsia="zh-CN"/>
        </w:rPr>
        <w:t xml:space="preserve">   </w:t>
      </w:r>
      <w:r>
        <w:rPr>
          <w:rFonts w:hint="default" w:ascii="Times New Roman" w:hAnsi="Times New Roman" w:eastAsia="方正黑体_GBK" w:cs="Times New Roman"/>
          <w:b/>
          <w:bCs/>
          <w:i w:val="0"/>
          <w:iCs w:val="0"/>
          <w:caps w:val="0"/>
          <w:color w:val="auto"/>
          <w:spacing w:val="0"/>
          <w:sz w:val="32"/>
          <w:szCs w:val="32"/>
          <w:lang w:val="en-US" w:eastAsia="zh-CN"/>
        </w:rPr>
        <w:t>纪律要求</w:t>
      </w:r>
    </w:p>
    <w:p w14:paraId="2C7ACF3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3" w:firstLineChars="200"/>
        <w:jc w:val="left"/>
        <w:rPr>
          <w:rFonts w:hint="default" w:ascii="Times New Roman" w:hAnsi="Times New Roman" w:eastAsia="方正仿宋_GBK" w:cs="Times New Roman"/>
          <w:b/>
          <w:bCs/>
          <w:i w:val="0"/>
          <w:iCs w:val="0"/>
          <w:caps w:val="0"/>
          <w:color w:val="auto"/>
          <w:spacing w:val="0"/>
          <w:kern w:val="0"/>
          <w:sz w:val="32"/>
          <w:szCs w:val="32"/>
          <w:lang w:val="en-US" w:eastAsia="zh-CN" w:bidi="ar"/>
        </w:rPr>
      </w:pPr>
      <w:r>
        <w:rPr>
          <w:rFonts w:hint="eastAsia" w:ascii="方正黑体_GBK" w:hAnsi="方正黑体_GBK" w:eastAsia="方正黑体_GBK" w:cs="方正黑体_GBK"/>
          <w:b/>
          <w:bCs/>
          <w:i w:val="0"/>
          <w:iCs w:val="0"/>
          <w:caps w:val="0"/>
          <w:color w:val="auto"/>
          <w:spacing w:val="0"/>
          <w:kern w:val="0"/>
          <w:sz w:val="32"/>
          <w:szCs w:val="32"/>
          <w:lang w:val="en-US" w:eastAsia="zh-CN" w:bidi="ar"/>
        </w:rPr>
        <w:t xml:space="preserve">第五条  </w:t>
      </w:r>
      <w:r>
        <w:rPr>
          <w:rFonts w:hint="default" w:ascii="Times New Roman" w:hAnsi="Times New Roman" w:eastAsia="方正仿宋_GBK" w:cs="Times New Roman"/>
          <w:b/>
          <w:bCs/>
          <w:i w:val="0"/>
          <w:iCs w:val="0"/>
          <w:caps w:val="0"/>
          <w:color w:val="auto"/>
          <w:spacing w:val="0"/>
          <w:kern w:val="0"/>
          <w:sz w:val="32"/>
          <w:szCs w:val="32"/>
          <w:lang w:val="en-US" w:eastAsia="zh-CN" w:bidi="ar"/>
        </w:rPr>
        <w:t>党员干部操办婚丧事宜不得明显超过当地居民举办类似事宜的平均标准，严禁铺张浪费、借机敛财。具体操办标准按照以下执行：</w:t>
      </w:r>
    </w:p>
    <w:p w14:paraId="23243F5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方正仿宋_GBK" w:cs="Times New Roman"/>
          <w:b/>
          <w:bCs/>
          <w:i w:val="0"/>
          <w:iCs w:val="0"/>
          <w:caps w:val="0"/>
          <w:color w:val="auto"/>
          <w:spacing w:val="0"/>
          <w:kern w:val="0"/>
          <w:sz w:val="32"/>
          <w:szCs w:val="32"/>
          <w:lang w:val="en-US" w:eastAsia="zh-CN" w:bidi="ar"/>
        </w:rPr>
      </w:pPr>
      <w:r>
        <w:rPr>
          <w:rFonts w:hint="default" w:ascii="Times New Roman" w:hAnsi="Times New Roman" w:eastAsia="方正仿宋_GBK" w:cs="Times New Roman"/>
          <w:b/>
          <w:bCs/>
          <w:i w:val="0"/>
          <w:iCs w:val="0"/>
          <w:caps w:val="0"/>
          <w:color w:val="auto"/>
          <w:spacing w:val="0"/>
          <w:kern w:val="0"/>
          <w:sz w:val="32"/>
          <w:szCs w:val="32"/>
          <w:lang w:val="en-US" w:eastAsia="zh-CN" w:bidi="ar"/>
        </w:rPr>
        <w:t>（一）婚礼宴请亲朋累计人数，主城区和周边县（市）区不得超过100人，婚嫁双方合办不得超过200人；乡（镇）村不得超过150人，婚嫁双方合办不得超过300人</w:t>
      </w:r>
      <w:r>
        <w:rPr>
          <w:rFonts w:hint="eastAsia" w:ascii="Times New Roman" w:hAnsi="Times New Roman" w:eastAsia="方正仿宋_GBK" w:cs="Times New Roman"/>
          <w:b/>
          <w:bCs/>
          <w:i w:val="0"/>
          <w:iCs w:val="0"/>
          <w:caps w:val="0"/>
          <w:color w:val="auto"/>
          <w:spacing w:val="0"/>
          <w:kern w:val="0"/>
          <w:sz w:val="32"/>
          <w:szCs w:val="32"/>
          <w:lang w:val="en-US" w:eastAsia="zh-CN" w:bidi="ar"/>
        </w:rPr>
        <w:t>；</w:t>
      </w:r>
    </w:p>
    <w:p w14:paraId="70F13CA1">
      <w:pPr>
        <w:keepNext w:val="0"/>
        <w:keepLines w:val="0"/>
        <w:pageBreakBefore w:val="0"/>
        <w:kinsoku/>
        <w:wordWrap/>
        <w:overflowPunct/>
        <w:topLinePunct w:val="0"/>
        <w:autoSpaceDE/>
        <w:autoSpaceDN/>
        <w:bidi w:val="0"/>
        <w:adjustRightInd/>
        <w:snapToGrid/>
        <w:spacing w:line="560" w:lineRule="exact"/>
        <w:ind w:firstLine="643" w:firstLineChars="200"/>
        <w:rPr>
          <w:rFonts w:hint="default" w:ascii="Times New Roman" w:hAnsi="Times New Roman" w:eastAsia="方正仿宋_GBK" w:cs="Times New Roman"/>
          <w:b/>
          <w:bCs/>
          <w:i w:val="0"/>
          <w:iCs w:val="0"/>
          <w:caps w:val="0"/>
          <w:color w:val="auto"/>
          <w:spacing w:val="0"/>
          <w:kern w:val="0"/>
          <w:sz w:val="32"/>
          <w:szCs w:val="32"/>
          <w:lang w:val="en-US" w:eastAsia="zh-CN" w:bidi="ar"/>
        </w:rPr>
      </w:pPr>
      <w:r>
        <w:rPr>
          <w:rFonts w:hint="default" w:ascii="Times New Roman" w:hAnsi="Times New Roman" w:eastAsia="方正仿宋_GBK" w:cs="Times New Roman"/>
          <w:b/>
          <w:bCs/>
          <w:i w:val="0"/>
          <w:iCs w:val="0"/>
          <w:caps w:val="0"/>
          <w:color w:val="auto"/>
          <w:spacing w:val="0"/>
          <w:kern w:val="0"/>
          <w:sz w:val="32"/>
          <w:szCs w:val="32"/>
          <w:lang w:val="en-US" w:eastAsia="zh-CN" w:bidi="ar"/>
        </w:rPr>
        <w:t>（二）宴请标准（含烟酒），主城区不得超过1200元/桌，周边县（市）区不得超过800元/桌，乡（镇）村不得超过500元/桌</w:t>
      </w:r>
      <w:r>
        <w:rPr>
          <w:rFonts w:hint="eastAsia" w:ascii="Times New Roman" w:hAnsi="Times New Roman" w:eastAsia="方正仿宋_GBK" w:cs="Times New Roman"/>
          <w:b/>
          <w:bCs/>
          <w:i w:val="0"/>
          <w:iCs w:val="0"/>
          <w:caps w:val="0"/>
          <w:color w:val="auto"/>
          <w:spacing w:val="0"/>
          <w:kern w:val="0"/>
          <w:sz w:val="32"/>
          <w:szCs w:val="32"/>
          <w:lang w:val="en-US" w:eastAsia="zh-CN" w:bidi="ar"/>
        </w:rPr>
        <w:t>；</w:t>
      </w:r>
    </w:p>
    <w:p w14:paraId="52CED16A">
      <w:pPr>
        <w:keepNext w:val="0"/>
        <w:keepLines w:val="0"/>
        <w:pageBreakBefore w:val="0"/>
        <w:kinsoku/>
        <w:wordWrap/>
        <w:overflowPunct/>
        <w:topLinePunct w:val="0"/>
        <w:autoSpaceDE/>
        <w:autoSpaceDN/>
        <w:bidi w:val="0"/>
        <w:adjustRightInd/>
        <w:snapToGrid/>
        <w:spacing w:line="560" w:lineRule="exact"/>
        <w:ind w:firstLine="643" w:firstLineChars="200"/>
        <w:rPr>
          <w:rFonts w:hint="default" w:ascii="Times New Roman" w:hAnsi="Times New Roman" w:eastAsia="方正仿宋_GBK" w:cs="Times New Roman"/>
          <w:b/>
          <w:bCs/>
          <w:i w:val="0"/>
          <w:iCs w:val="0"/>
          <w:caps w:val="0"/>
          <w:color w:val="auto"/>
          <w:spacing w:val="0"/>
          <w:kern w:val="0"/>
          <w:sz w:val="32"/>
          <w:szCs w:val="32"/>
          <w:lang w:val="en-US" w:eastAsia="zh-CN" w:bidi="ar"/>
        </w:rPr>
      </w:pPr>
      <w:r>
        <w:rPr>
          <w:rFonts w:hint="default" w:ascii="Times New Roman" w:hAnsi="Times New Roman" w:eastAsia="方正仿宋_GBK" w:cs="Times New Roman"/>
          <w:b/>
          <w:bCs/>
          <w:i w:val="0"/>
          <w:iCs w:val="0"/>
          <w:caps w:val="0"/>
          <w:color w:val="auto"/>
          <w:spacing w:val="0"/>
          <w:kern w:val="0"/>
          <w:sz w:val="32"/>
          <w:szCs w:val="32"/>
          <w:lang w:val="en-US" w:eastAsia="zh-CN" w:bidi="ar"/>
        </w:rPr>
        <w:t>（三）婚礼礼金，非亲人员礼尚往来实行随礼礼金限额。主城区不得超过200元，周边县（市）区及乡（镇）村不得超过100元</w:t>
      </w:r>
      <w:r>
        <w:rPr>
          <w:rFonts w:hint="eastAsia" w:ascii="Times New Roman" w:hAnsi="Times New Roman" w:eastAsia="方正仿宋_GBK" w:cs="Times New Roman"/>
          <w:b/>
          <w:bCs/>
          <w:i w:val="0"/>
          <w:iCs w:val="0"/>
          <w:caps w:val="0"/>
          <w:color w:val="auto"/>
          <w:spacing w:val="0"/>
          <w:kern w:val="0"/>
          <w:sz w:val="32"/>
          <w:szCs w:val="32"/>
          <w:lang w:val="en-US" w:eastAsia="zh-CN" w:bidi="ar"/>
        </w:rPr>
        <w:t>；</w:t>
      </w:r>
    </w:p>
    <w:p w14:paraId="19588363">
      <w:pPr>
        <w:keepNext w:val="0"/>
        <w:keepLines w:val="0"/>
        <w:pageBreakBefore w:val="0"/>
        <w:kinsoku/>
        <w:wordWrap/>
        <w:overflowPunct/>
        <w:topLinePunct w:val="0"/>
        <w:autoSpaceDE/>
        <w:autoSpaceDN/>
        <w:bidi w:val="0"/>
        <w:adjustRightInd/>
        <w:snapToGrid/>
        <w:spacing w:line="560" w:lineRule="exact"/>
        <w:ind w:firstLine="643" w:firstLineChars="200"/>
        <w:rPr>
          <w:rFonts w:hint="default" w:ascii="Times New Roman" w:hAnsi="Times New Roman" w:eastAsia="方正仿宋_GBK" w:cs="Times New Roman"/>
          <w:b/>
          <w:bCs/>
          <w:i w:val="0"/>
          <w:iCs w:val="0"/>
          <w:caps w:val="0"/>
          <w:color w:val="auto"/>
          <w:spacing w:val="0"/>
          <w:kern w:val="0"/>
          <w:sz w:val="32"/>
          <w:szCs w:val="32"/>
          <w:lang w:val="en-US" w:eastAsia="zh-CN" w:bidi="ar"/>
        </w:rPr>
      </w:pPr>
      <w:r>
        <w:rPr>
          <w:rFonts w:hint="default" w:ascii="Times New Roman" w:hAnsi="Times New Roman" w:eastAsia="方正仿宋_GBK" w:cs="Times New Roman"/>
          <w:b/>
          <w:bCs/>
          <w:i w:val="0"/>
          <w:iCs w:val="0"/>
          <w:caps w:val="0"/>
          <w:color w:val="auto"/>
          <w:spacing w:val="0"/>
          <w:kern w:val="0"/>
          <w:sz w:val="32"/>
          <w:szCs w:val="32"/>
          <w:lang w:val="en-US" w:eastAsia="zh-CN" w:bidi="ar"/>
        </w:rPr>
        <w:t>（四）婚礼标志车队规模总数不得超过8辆</w:t>
      </w:r>
      <w:r>
        <w:rPr>
          <w:rFonts w:hint="eastAsia" w:ascii="Times New Roman" w:hAnsi="Times New Roman" w:eastAsia="方正仿宋_GBK" w:cs="Times New Roman"/>
          <w:b/>
          <w:bCs/>
          <w:i w:val="0"/>
          <w:iCs w:val="0"/>
          <w:caps w:val="0"/>
          <w:color w:val="auto"/>
          <w:spacing w:val="0"/>
          <w:kern w:val="0"/>
          <w:sz w:val="32"/>
          <w:szCs w:val="32"/>
          <w:lang w:val="en-US" w:eastAsia="zh-CN" w:bidi="ar"/>
        </w:rPr>
        <w:t>；</w:t>
      </w:r>
    </w:p>
    <w:p w14:paraId="5AC97673">
      <w:pPr>
        <w:keepNext w:val="0"/>
        <w:keepLines w:val="0"/>
        <w:pageBreakBefore w:val="0"/>
        <w:kinsoku/>
        <w:wordWrap/>
        <w:overflowPunct/>
        <w:topLinePunct w:val="0"/>
        <w:autoSpaceDE/>
        <w:autoSpaceDN/>
        <w:bidi w:val="0"/>
        <w:adjustRightInd/>
        <w:snapToGrid/>
        <w:spacing w:line="560" w:lineRule="exact"/>
        <w:ind w:firstLine="405"/>
        <w:rPr>
          <w:rFonts w:hint="default" w:ascii="Times New Roman" w:hAnsi="Times New Roman" w:eastAsia="方正仿宋_GBK" w:cs="Times New Roman"/>
          <w:b/>
          <w:bCs/>
          <w:i w:val="0"/>
          <w:iCs w:val="0"/>
          <w:caps w:val="0"/>
          <w:color w:val="auto"/>
          <w:spacing w:val="0"/>
          <w:kern w:val="0"/>
          <w:sz w:val="32"/>
          <w:szCs w:val="32"/>
          <w:lang w:val="en-US" w:eastAsia="zh-CN" w:bidi="ar"/>
        </w:rPr>
      </w:pPr>
      <w:r>
        <w:rPr>
          <w:rFonts w:hint="default" w:ascii="Times New Roman" w:hAnsi="Times New Roman" w:eastAsia="方正仿宋_GBK" w:cs="Times New Roman"/>
          <w:b/>
          <w:bCs/>
          <w:i w:val="0"/>
          <w:iCs w:val="0"/>
          <w:caps w:val="0"/>
          <w:color w:val="auto"/>
          <w:spacing w:val="0"/>
          <w:kern w:val="0"/>
          <w:sz w:val="32"/>
          <w:szCs w:val="32"/>
          <w:lang w:val="en-US" w:eastAsia="zh-CN" w:bidi="ar"/>
        </w:rPr>
        <w:t xml:space="preserve">  本条所称主城区是指龙沙区、建华区、铁锋区；周边县（市）区是指富拉尔基区、昂昂溪区、梅里斯区、碾子山区及其他县（市）；乡（镇）村包括主城区和周边县（市）区的村镇</w:t>
      </w:r>
      <w:r>
        <w:rPr>
          <w:rFonts w:hint="eastAsia" w:ascii="Times New Roman" w:hAnsi="Times New Roman" w:eastAsia="方正仿宋_GBK" w:cs="Times New Roman"/>
          <w:b/>
          <w:bCs/>
          <w:i w:val="0"/>
          <w:iCs w:val="0"/>
          <w:caps w:val="0"/>
          <w:color w:val="auto"/>
          <w:spacing w:val="0"/>
          <w:kern w:val="0"/>
          <w:sz w:val="32"/>
          <w:szCs w:val="32"/>
          <w:lang w:val="en-US" w:eastAsia="zh-CN" w:bidi="ar"/>
        </w:rPr>
        <w:t>。</w:t>
      </w:r>
    </w:p>
    <w:p w14:paraId="72D1AF1A">
      <w:pPr>
        <w:keepNext w:val="0"/>
        <w:keepLines w:val="0"/>
        <w:pageBreakBefore w:val="0"/>
        <w:kinsoku/>
        <w:wordWrap/>
        <w:overflowPunct/>
        <w:topLinePunct w:val="0"/>
        <w:autoSpaceDE/>
        <w:autoSpaceDN/>
        <w:bidi w:val="0"/>
        <w:adjustRightInd/>
        <w:snapToGrid/>
        <w:spacing w:line="560" w:lineRule="exact"/>
        <w:ind w:firstLine="405"/>
        <w:rPr>
          <w:rFonts w:hint="default" w:ascii="Times New Roman" w:hAnsi="Times New Roman" w:eastAsia="方正仿宋_GBK" w:cs="Times New Roman"/>
          <w:b/>
          <w:bCs/>
          <w:i w:val="0"/>
          <w:iCs w:val="0"/>
          <w:caps w:val="0"/>
          <w:color w:val="auto"/>
          <w:spacing w:val="0"/>
          <w:kern w:val="0"/>
          <w:sz w:val="32"/>
          <w:szCs w:val="32"/>
          <w:lang w:val="en-US" w:eastAsia="zh-CN" w:bidi="ar"/>
        </w:rPr>
      </w:pPr>
      <w:r>
        <w:rPr>
          <w:rFonts w:hint="default" w:ascii="Times New Roman" w:hAnsi="Times New Roman" w:eastAsia="方正仿宋_GBK" w:cs="Times New Roman"/>
          <w:b/>
          <w:bCs/>
          <w:i w:val="0"/>
          <w:iCs w:val="0"/>
          <w:caps w:val="0"/>
          <w:color w:val="auto"/>
          <w:spacing w:val="0"/>
          <w:kern w:val="0"/>
          <w:sz w:val="32"/>
          <w:szCs w:val="32"/>
          <w:lang w:val="en-US" w:eastAsia="zh-CN" w:bidi="ar"/>
        </w:rPr>
        <w:t xml:space="preserve">  </w:t>
      </w:r>
      <w:r>
        <w:rPr>
          <w:rFonts w:hint="eastAsia" w:ascii="方正黑体_GBK" w:hAnsi="方正黑体_GBK" w:eastAsia="方正黑体_GBK" w:cs="方正黑体_GBK"/>
          <w:b/>
          <w:bCs/>
          <w:i w:val="0"/>
          <w:iCs w:val="0"/>
          <w:caps w:val="0"/>
          <w:color w:val="auto"/>
          <w:spacing w:val="0"/>
          <w:kern w:val="0"/>
          <w:sz w:val="32"/>
          <w:szCs w:val="32"/>
          <w:lang w:val="en-US" w:eastAsia="zh-CN" w:bidi="ar"/>
        </w:rPr>
        <w:t xml:space="preserve">第六条  </w:t>
      </w:r>
      <w:r>
        <w:rPr>
          <w:rFonts w:hint="default" w:ascii="Times New Roman" w:hAnsi="Times New Roman" w:eastAsia="方正仿宋_GBK" w:cs="Times New Roman"/>
          <w:b/>
          <w:bCs/>
          <w:i w:val="0"/>
          <w:iCs w:val="0"/>
          <w:caps w:val="0"/>
          <w:color w:val="auto"/>
          <w:spacing w:val="0"/>
          <w:kern w:val="0"/>
          <w:sz w:val="32"/>
          <w:szCs w:val="32"/>
          <w:lang w:val="en-US" w:eastAsia="zh-CN" w:bidi="ar"/>
        </w:rPr>
        <w:t>葬礼应从严控制规模，简办丧事，提倡不办答谢宴，如举办，宴请累计人数不得超过100人，宴请标准、奠仪数额和标志车队规模参照第五条（二）、（三）、（四）款规定执行。</w:t>
      </w:r>
    </w:p>
    <w:p w14:paraId="0CF95B89">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3" w:firstLineChars="200"/>
        <w:jc w:val="both"/>
        <w:textAlignment w:val="auto"/>
        <w:rPr>
          <w:rFonts w:hint="default" w:ascii="Times New Roman" w:hAnsi="Times New Roman" w:eastAsia="方正仿宋_GBK" w:cs="Times New Roman"/>
          <w:b/>
          <w:bCs/>
          <w:i w:val="0"/>
          <w:caps w:val="0"/>
          <w:color w:val="auto"/>
          <w:spacing w:val="0"/>
          <w:kern w:val="0"/>
          <w:sz w:val="32"/>
          <w:szCs w:val="32"/>
          <w:shd w:val="clear" w:color="auto" w:fill="FFFFFF"/>
          <w:lang w:val="en-US" w:eastAsia="zh-CN" w:bidi="ar-SA"/>
        </w:rPr>
      </w:pPr>
      <w:r>
        <w:rPr>
          <w:rFonts w:hint="eastAsia" w:ascii="方正黑体_GBK" w:hAnsi="方正黑体_GBK" w:eastAsia="方正黑体_GBK" w:cs="方正黑体_GBK"/>
          <w:b/>
          <w:bCs/>
          <w:i w:val="0"/>
          <w:iCs w:val="0"/>
          <w:caps w:val="0"/>
          <w:color w:val="auto"/>
          <w:spacing w:val="0"/>
          <w:kern w:val="0"/>
          <w:sz w:val="32"/>
          <w:szCs w:val="32"/>
          <w:lang w:val="en-US" w:eastAsia="zh-CN" w:bidi="ar"/>
        </w:rPr>
        <w:t xml:space="preserve">第七条  </w:t>
      </w:r>
      <w:r>
        <w:rPr>
          <w:rFonts w:hint="default" w:ascii="Times New Roman" w:hAnsi="Times New Roman" w:eastAsia="方正仿宋_GBK" w:cs="Times New Roman"/>
          <w:b/>
          <w:bCs/>
          <w:i w:val="0"/>
          <w:caps w:val="0"/>
          <w:color w:val="auto"/>
          <w:spacing w:val="0"/>
          <w:kern w:val="0"/>
          <w:sz w:val="32"/>
          <w:szCs w:val="32"/>
          <w:shd w:val="clear" w:color="auto" w:fill="FFFFFF"/>
          <w:lang w:val="en-US" w:eastAsia="zh-CN" w:bidi="ar-SA"/>
        </w:rPr>
        <w:t>党员干部操办婚丧事宜</w:t>
      </w:r>
      <w:r>
        <w:rPr>
          <w:rFonts w:hint="eastAsia" w:ascii="Times New Roman" w:hAnsi="Times New Roman" w:eastAsia="方正仿宋_GBK" w:cs="Times New Roman"/>
          <w:b/>
          <w:bCs/>
          <w:i w:val="0"/>
          <w:caps w:val="0"/>
          <w:color w:val="auto"/>
          <w:spacing w:val="0"/>
          <w:kern w:val="0"/>
          <w:sz w:val="32"/>
          <w:szCs w:val="32"/>
          <w:shd w:val="clear" w:color="auto" w:fill="FFFFFF"/>
          <w:lang w:val="en-US" w:eastAsia="zh-CN" w:bidi="ar-SA"/>
        </w:rPr>
        <w:t>，严禁有下列行为</w:t>
      </w:r>
      <w:r>
        <w:rPr>
          <w:rFonts w:hint="default" w:ascii="Times New Roman" w:hAnsi="Times New Roman" w:eastAsia="方正仿宋_GBK" w:cs="Times New Roman"/>
          <w:b/>
          <w:bCs/>
          <w:i w:val="0"/>
          <w:caps w:val="0"/>
          <w:color w:val="auto"/>
          <w:spacing w:val="0"/>
          <w:kern w:val="0"/>
          <w:sz w:val="32"/>
          <w:szCs w:val="32"/>
          <w:shd w:val="clear" w:color="auto" w:fill="FFFFFF"/>
          <w:lang w:val="en-US" w:eastAsia="zh-CN" w:bidi="ar-SA"/>
        </w:rPr>
        <w:t>：</w:t>
      </w:r>
    </w:p>
    <w:p w14:paraId="08B23FE4">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val="0"/>
        <w:wordWrap/>
        <w:overflowPunct w:val="0"/>
        <w:topLinePunct w:val="0"/>
        <w:autoSpaceDE w:val="0"/>
        <w:autoSpaceDN w:val="0"/>
        <w:bidi w:val="0"/>
        <w:adjustRightInd/>
        <w:snapToGrid/>
        <w:spacing w:before="0" w:beforeAutospacing="0" w:after="0" w:afterAutospacing="0" w:line="560" w:lineRule="exact"/>
        <w:ind w:right="0" w:firstLine="643" w:firstLineChars="200"/>
        <w:jc w:val="both"/>
        <w:textAlignment w:val="auto"/>
        <w:rPr>
          <w:rFonts w:hint="default" w:ascii="Times New Roman" w:hAnsi="Times New Roman" w:eastAsia="方正仿宋_GBK" w:cs="Times New Roman"/>
          <w:b/>
          <w:bCs/>
          <w:i w:val="0"/>
          <w:caps w:val="0"/>
          <w:color w:val="auto"/>
          <w:spacing w:val="0"/>
          <w:kern w:val="0"/>
          <w:sz w:val="32"/>
          <w:szCs w:val="32"/>
          <w:shd w:val="clear" w:color="auto" w:fill="FFFFFF"/>
          <w:lang w:val="en-US" w:eastAsia="zh-CN" w:bidi="ar-SA"/>
        </w:rPr>
      </w:pPr>
      <w:r>
        <w:rPr>
          <w:rFonts w:hint="eastAsia" w:ascii="Times New Roman" w:hAnsi="Times New Roman" w:eastAsia="方正仿宋_GBK" w:cs="Times New Roman"/>
          <w:b/>
          <w:bCs/>
          <w:i w:val="0"/>
          <w:caps w:val="0"/>
          <w:color w:val="auto"/>
          <w:spacing w:val="0"/>
          <w:kern w:val="0"/>
          <w:sz w:val="32"/>
          <w:szCs w:val="32"/>
          <w:shd w:val="clear" w:color="auto" w:fill="FFFFFF"/>
          <w:lang w:val="en-US" w:eastAsia="zh-CN" w:bidi="ar-SA"/>
        </w:rPr>
        <w:t>（一）</w:t>
      </w:r>
      <w:r>
        <w:rPr>
          <w:rFonts w:hint="default" w:ascii="Times New Roman" w:hAnsi="Times New Roman" w:eastAsia="方正仿宋_GBK" w:cs="Times New Roman"/>
          <w:b/>
          <w:bCs/>
          <w:i w:val="0"/>
          <w:caps w:val="0"/>
          <w:color w:val="auto"/>
          <w:spacing w:val="0"/>
          <w:kern w:val="0"/>
          <w:sz w:val="32"/>
          <w:szCs w:val="32"/>
          <w:shd w:val="clear" w:color="auto" w:fill="FFFFFF"/>
          <w:lang w:val="en-US" w:eastAsia="zh-CN" w:bidi="ar-SA"/>
        </w:rPr>
        <w:t>本人或委托他人当面告诉或通过打电话、下请柬、发微信等方式广泛通知所在单位同事或下属单位同事参加婚丧仪式。正常向组织申报、报告，组织派人参加、同事自愿参加除外;</w:t>
      </w:r>
    </w:p>
    <w:p w14:paraId="2C6BEC25">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val="0"/>
        <w:wordWrap/>
        <w:overflowPunct w:val="0"/>
        <w:topLinePunct w:val="0"/>
        <w:autoSpaceDE w:val="0"/>
        <w:autoSpaceDN w:val="0"/>
        <w:bidi w:val="0"/>
        <w:adjustRightInd/>
        <w:snapToGrid/>
        <w:spacing w:before="0" w:beforeAutospacing="0" w:after="0" w:afterAutospacing="0" w:line="560" w:lineRule="exact"/>
        <w:ind w:right="0" w:firstLine="643" w:firstLineChars="200"/>
        <w:jc w:val="both"/>
        <w:textAlignment w:val="auto"/>
        <w:rPr>
          <w:rFonts w:hint="default" w:ascii="Times New Roman" w:hAnsi="Times New Roman" w:eastAsia="方正仿宋_GBK" w:cs="Times New Roman"/>
          <w:b/>
          <w:bCs/>
          <w:i w:val="0"/>
          <w:caps w:val="0"/>
          <w:color w:val="auto"/>
          <w:spacing w:val="0"/>
          <w:kern w:val="0"/>
          <w:sz w:val="32"/>
          <w:szCs w:val="32"/>
          <w:shd w:val="clear" w:color="auto" w:fill="FFFFFF"/>
          <w:lang w:val="en-US" w:eastAsia="zh-CN" w:bidi="ar-SA"/>
        </w:rPr>
      </w:pPr>
      <w:r>
        <w:rPr>
          <w:rFonts w:hint="eastAsia" w:ascii="Times New Roman" w:hAnsi="Times New Roman" w:eastAsia="方正仿宋_GBK" w:cs="Times New Roman"/>
          <w:b/>
          <w:bCs/>
          <w:i w:val="0"/>
          <w:caps w:val="0"/>
          <w:color w:val="auto"/>
          <w:spacing w:val="0"/>
          <w:kern w:val="0"/>
          <w:sz w:val="32"/>
          <w:szCs w:val="32"/>
          <w:shd w:val="clear" w:color="auto" w:fill="FFFFFF"/>
          <w:lang w:val="en-US" w:eastAsia="zh-CN" w:bidi="ar-SA"/>
        </w:rPr>
        <w:t>（二）</w:t>
      </w:r>
      <w:r>
        <w:rPr>
          <w:rFonts w:hint="default" w:ascii="Times New Roman" w:hAnsi="Times New Roman" w:eastAsia="方正仿宋_GBK" w:cs="Times New Roman"/>
          <w:b/>
          <w:bCs/>
          <w:i w:val="0"/>
          <w:caps w:val="0"/>
          <w:color w:val="auto"/>
          <w:spacing w:val="0"/>
          <w:kern w:val="0"/>
          <w:sz w:val="32"/>
          <w:szCs w:val="32"/>
          <w:shd w:val="clear" w:color="auto" w:fill="FFFFFF"/>
          <w:lang w:val="en-US" w:eastAsia="zh-CN" w:bidi="ar-SA"/>
        </w:rPr>
        <w:t>本人或授意他人以任何形式邀请监督、管理和服务对象，有业务联系的上下级单位工作人员和可能形成利益输送关系的人员参加；</w:t>
      </w:r>
    </w:p>
    <w:p w14:paraId="14E227CF">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val="0"/>
        <w:wordWrap/>
        <w:overflowPunct w:val="0"/>
        <w:topLinePunct w:val="0"/>
        <w:autoSpaceDE w:val="0"/>
        <w:autoSpaceDN w:val="0"/>
        <w:bidi w:val="0"/>
        <w:adjustRightInd/>
        <w:snapToGrid/>
        <w:spacing w:before="0" w:beforeAutospacing="0" w:after="0" w:afterAutospacing="0" w:line="560" w:lineRule="exact"/>
        <w:ind w:right="0" w:firstLine="643" w:firstLineChars="200"/>
        <w:jc w:val="both"/>
        <w:textAlignment w:val="auto"/>
        <w:rPr>
          <w:rFonts w:hint="default" w:ascii="Times New Roman" w:hAnsi="Times New Roman" w:eastAsia="方正仿宋_GBK" w:cs="Times New Roman"/>
          <w:b/>
          <w:bCs/>
          <w:i w:val="0"/>
          <w:caps w:val="0"/>
          <w:color w:val="auto"/>
          <w:spacing w:val="0"/>
          <w:kern w:val="0"/>
          <w:sz w:val="32"/>
          <w:szCs w:val="32"/>
          <w:shd w:val="clear" w:color="auto" w:fill="FFFFFF"/>
          <w:lang w:val="en-US" w:eastAsia="zh-CN" w:bidi="ar-SA"/>
        </w:rPr>
      </w:pPr>
      <w:r>
        <w:rPr>
          <w:rFonts w:hint="eastAsia" w:ascii="Times New Roman" w:hAnsi="Times New Roman" w:eastAsia="方正仿宋_GBK" w:cs="Times New Roman"/>
          <w:b/>
          <w:bCs/>
          <w:i w:val="0"/>
          <w:caps w:val="0"/>
          <w:color w:val="auto"/>
          <w:spacing w:val="0"/>
          <w:kern w:val="0"/>
          <w:sz w:val="32"/>
          <w:szCs w:val="32"/>
          <w:shd w:val="clear" w:color="auto" w:fill="FFFFFF"/>
          <w:lang w:val="en-US" w:eastAsia="zh-CN" w:bidi="ar-SA"/>
        </w:rPr>
        <w:t>（三）</w:t>
      </w:r>
      <w:r>
        <w:rPr>
          <w:rFonts w:hint="default" w:ascii="Times New Roman" w:hAnsi="Times New Roman" w:eastAsia="方正仿宋_GBK" w:cs="Times New Roman"/>
          <w:b/>
          <w:bCs/>
          <w:i w:val="0"/>
          <w:caps w:val="0"/>
          <w:color w:val="auto"/>
          <w:spacing w:val="0"/>
          <w:kern w:val="0"/>
          <w:sz w:val="32"/>
          <w:szCs w:val="32"/>
          <w:shd w:val="clear" w:color="auto" w:fill="FFFFFF"/>
          <w:lang w:val="en-US" w:eastAsia="zh-CN" w:bidi="ar-SA"/>
        </w:rPr>
        <w:t>利用职权或职务上的影响要求管辖的单位、管理和服务对象提供操办款物或减免、报销应当由本人承担的费用；</w:t>
      </w:r>
    </w:p>
    <w:p w14:paraId="3905DB96">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val="0"/>
        <w:wordWrap/>
        <w:overflowPunct w:val="0"/>
        <w:topLinePunct w:val="0"/>
        <w:autoSpaceDE w:val="0"/>
        <w:autoSpaceDN w:val="0"/>
        <w:bidi w:val="0"/>
        <w:adjustRightInd/>
        <w:snapToGrid/>
        <w:spacing w:before="0" w:beforeAutospacing="0" w:after="0" w:afterAutospacing="0" w:line="560" w:lineRule="exact"/>
        <w:ind w:right="0" w:firstLine="643" w:firstLineChars="200"/>
        <w:jc w:val="both"/>
        <w:textAlignment w:val="auto"/>
        <w:rPr>
          <w:rFonts w:hint="default" w:ascii="Times New Roman" w:hAnsi="Times New Roman" w:eastAsia="方正仿宋_GBK" w:cs="Times New Roman"/>
          <w:b/>
          <w:bCs/>
          <w:i w:val="0"/>
          <w:caps w:val="0"/>
          <w:color w:val="auto"/>
          <w:spacing w:val="0"/>
          <w:kern w:val="0"/>
          <w:sz w:val="32"/>
          <w:szCs w:val="32"/>
          <w:shd w:val="clear" w:color="auto" w:fill="FFFFFF"/>
          <w:lang w:val="en-US" w:eastAsia="zh-CN" w:bidi="ar-SA"/>
        </w:rPr>
      </w:pPr>
      <w:r>
        <w:rPr>
          <w:rFonts w:hint="eastAsia" w:ascii="Times New Roman" w:hAnsi="Times New Roman" w:eastAsia="方正仿宋_GBK" w:cs="Times New Roman"/>
          <w:b/>
          <w:bCs/>
          <w:i w:val="0"/>
          <w:caps w:val="0"/>
          <w:color w:val="auto"/>
          <w:spacing w:val="0"/>
          <w:kern w:val="0"/>
          <w:sz w:val="32"/>
          <w:szCs w:val="32"/>
          <w:shd w:val="clear" w:color="auto" w:fill="FFFFFF"/>
          <w:lang w:val="en-US" w:eastAsia="zh-CN" w:bidi="ar-SA"/>
        </w:rPr>
        <w:t>（四）</w:t>
      </w:r>
      <w:r>
        <w:rPr>
          <w:rFonts w:hint="default" w:ascii="Times New Roman" w:hAnsi="Times New Roman" w:eastAsia="方正仿宋_GBK" w:cs="Times New Roman"/>
          <w:b/>
          <w:bCs/>
          <w:i w:val="0"/>
          <w:caps w:val="0"/>
          <w:color w:val="auto"/>
          <w:spacing w:val="0"/>
          <w:kern w:val="0"/>
          <w:sz w:val="32"/>
          <w:szCs w:val="32"/>
          <w:shd w:val="clear" w:color="auto" w:fill="FFFFFF"/>
          <w:lang w:val="en-US" w:eastAsia="zh-CN" w:bidi="ar-SA"/>
        </w:rPr>
        <w:t>用公款报销或变相报销应由个人承担的操办婚丧事宜的费用；</w:t>
      </w:r>
    </w:p>
    <w:p w14:paraId="71CDFA16">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val="0"/>
        <w:wordWrap/>
        <w:overflowPunct w:val="0"/>
        <w:topLinePunct w:val="0"/>
        <w:autoSpaceDE w:val="0"/>
        <w:autoSpaceDN w:val="0"/>
        <w:bidi w:val="0"/>
        <w:adjustRightInd/>
        <w:snapToGrid/>
        <w:spacing w:before="0" w:beforeAutospacing="0" w:after="0" w:afterAutospacing="0" w:line="560" w:lineRule="exact"/>
        <w:ind w:right="0" w:firstLine="643" w:firstLineChars="200"/>
        <w:jc w:val="both"/>
        <w:textAlignment w:val="auto"/>
        <w:rPr>
          <w:rFonts w:hint="default" w:ascii="Times New Roman" w:hAnsi="Times New Roman" w:eastAsia="方正仿宋_GBK" w:cs="Times New Roman"/>
          <w:b/>
          <w:bCs/>
          <w:i w:val="0"/>
          <w:caps w:val="0"/>
          <w:color w:val="auto"/>
          <w:spacing w:val="0"/>
          <w:kern w:val="0"/>
          <w:sz w:val="32"/>
          <w:szCs w:val="32"/>
          <w:shd w:val="clear" w:color="auto" w:fill="FFFFFF"/>
          <w:lang w:val="en-US" w:eastAsia="zh-CN" w:bidi="ar-SA"/>
        </w:rPr>
      </w:pPr>
      <w:r>
        <w:rPr>
          <w:rFonts w:hint="eastAsia" w:ascii="Times New Roman" w:hAnsi="Times New Roman" w:eastAsia="方正仿宋_GBK" w:cs="Times New Roman"/>
          <w:b/>
          <w:bCs/>
          <w:i w:val="0"/>
          <w:caps w:val="0"/>
          <w:color w:val="auto"/>
          <w:spacing w:val="0"/>
          <w:kern w:val="0"/>
          <w:sz w:val="32"/>
          <w:szCs w:val="32"/>
          <w:shd w:val="clear" w:color="auto" w:fill="FFFFFF"/>
          <w:lang w:val="en-US" w:eastAsia="zh-CN" w:bidi="ar-SA"/>
        </w:rPr>
        <w:t>（五）</w:t>
      </w:r>
      <w:r>
        <w:rPr>
          <w:rFonts w:hint="default" w:ascii="Times New Roman" w:hAnsi="Times New Roman" w:eastAsia="方正仿宋_GBK" w:cs="Times New Roman"/>
          <w:b/>
          <w:bCs/>
          <w:i w:val="0"/>
          <w:caps w:val="0"/>
          <w:color w:val="auto"/>
          <w:spacing w:val="0"/>
          <w:kern w:val="0"/>
          <w:sz w:val="32"/>
          <w:szCs w:val="32"/>
          <w:shd w:val="clear" w:color="auto" w:fill="FFFFFF"/>
          <w:lang w:val="en-US" w:eastAsia="zh-CN" w:bidi="ar-SA"/>
        </w:rPr>
        <w:t>收受监督、管理和服务对象以及与本人行使职权有关的或可能影响公正执行公务的单位或个人的红包、礼金、礼品及消费卡等财物；</w:t>
      </w:r>
    </w:p>
    <w:p w14:paraId="0E40514D">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val="0"/>
        <w:wordWrap/>
        <w:overflowPunct w:val="0"/>
        <w:topLinePunct w:val="0"/>
        <w:autoSpaceDE w:val="0"/>
        <w:autoSpaceDN w:val="0"/>
        <w:bidi w:val="0"/>
        <w:adjustRightInd/>
        <w:snapToGrid/>
        <w:spacing w:before="0" w:beforeAutospacing="0" w:after="0" w:afterAutospacing="0" w:line="560" w:lineRule="exact"/>
        <w:ind w:right="0" w:firstLine="643" w:firstLineChars="200"/>
        <w:jc w:val="both"/>
        <w:textAlignment w:val="auto"/>
        <w:rPr>
          <w:rFonts w:hint="eastAsia" w:ascii="Times New Roman" w:hAnsi="Times New Roman" w:eastAsia="方正仿宋_GBK" w:cs="Times New Roman"/>
          <w:b/>
          <w:bCs/>
          <w:i w:val="0"/>
          <w:caps w:val="0"/>
          <w:color w:val="auto"/>
          <w:spacing w:val="0"/>
          <w:kern w:val="0"/>
          <w:sz w:val="32"/>
          <w:szCs w:val="32"/>
          <w:shd w:val="clear" w:color="auto" w:fill="FFFFFF"/>
          <w:lang w:val="en-US" w:eastAsia="zh-CN" w:bidi="ar-SA"/>
        </w:rPr>
      </w:pPr>
      <w:r>
        <w:rPr>
          <w:rFonts w:hint="eastAsia" w:ascii="Times New Roman" w:hAnsi="Times New Roman" w:eastAsia="方正仿宋_GBK" w:cs="Times New Roman"/>
          <w:b/>
          <w:bCs/>
          <w:i w:val="0"/>
          <w:caps w:val="0"/>
          <w:color w:val="auto"/>
          <w:spacing w:val="0"/>
          <w:kern w:val="0"/>
          <w:sz w:val="32"/>
          <w:szCs w:val="32"/>
          <w:shd w:val="clear" w:color="auto" w:fill="FFFFFF"/>
          <w:lang w:val="en-US" w:eastAsia="zh-CN" w:bidi="ar-SA"/>
        </w:rPr>
        <w:t>（六）</w:t>
      </w:r>
      <w:r>
        <w:rPr>
          <w:rFonts w:hint="default" w:ascii="Times New Roman" w:hAnsi="Times New Roman" w:eastAsia="方正仿宋_GBK" w:cs="Times New Roman"/>
          <w:b/>
          <w:bCs/>
          <w:i w:val="0"/>
          <w:caps w:val="0"/>
          <w:color w:val="auto"/>
          <w:spacing w:val="0"/>
          <w:kern w:val="0"/>
          <w:sz w:val="32"/>
          <w:szCs w:val="32"/>
          <w:shd w:val="clear" w:color="auto" w:fill="FFFFFF"/>
          <w:lang w:val="en-US" w:eastAsia="zh-CN" w:bidi="ar-SA"/>
        </w:rPr>
        <w:t>以权谋私，违规占用公共资源、使用公务车辆，不得干扰、影响和妨碍正常工作教学秩序</w:t>
      </w:r>
      <w:r>
        <w:rPr>
          <w:rFonts w:hint="eastAsia" w:ascii="Times New Roman" w:hAnsi="Times New Roman" w:eastAsia="方正仿宋_GBK" w:cs="Times New Roman"/>
          <w:b/>
          <w:bCs/>
          <w:i w:val="0"/>
          <w:caps w:val="0"/>
          <w:color w:val="auto"/>
          <w:spacing w:val="0"/>
          <w:kern w:val="0"/>
          <w:sz w:val="32"/>
          <w:szCs w:val="32"/>
          <w:shd w:val="clear" w:color="auto" w:fill="FFFFFF"/>
          <w:lang w:val="en-US" w:eastAsia="zh-CN" w:bidi="ar-SA"/>
        </w:rPr>
        <w:t>及</w:t>
      </w:r>
      <w:r>
        <w:rPr>
          <w:rFonts w:hint="default" w:ascii="Times New Roman" w:hAnsi="Times New Roman" w:eastAsia="方正仿宋_GBK" w:cs="Times New Roman"/>
          <w:b/>
          <w:bCs/>
          <w:i w:val="0"/>
          <w:caps w:val="0"/>
          <w:color w:val="auto"/>
          <w:spacing w:val="0"/>
          <w:kern w:val="0"/>
          <w:sz w:val="32"/>
          <w:szCs w:val="32"/>
          <w:shd w:val="clear" w:color="auto" w:fill="FFFFFF"/>
          <w:lang w:val="en-US" w:eastAsia="zh-CN" w:bidi="ar-SA"/>
        </w:rPr>
        <w:t>生产生活秩序</w:t>
      </w:r>
      <w:r>
        <w:rPr>
          <w:rFonts w:hint="eastAsia" w:ascii="Times New Roman" w:hAnsi="Times New Roman" w:eastAsia="方正仿宋_GBK" w:cs="Times New Roman"/>
          <w:b/>
          <w:bCs/>
          <w:i w:val="0"/>
          <w:caps w:val="0"/>
          <w:color w:val="auto"/>
          <w:spacing w:val="0"/>
          <w:kern w:val="0"/>
          <w:sz w:val="32"/>
          <w:szCs w:val="32"/>
          <w:shd w:val="clear" w:color="auto" w:fill="FFFFFF"/>
          <w:lang w:val="en-US" w:eastAsia="zh-CN" w:bidi="ar-SA"/>
        </w:rPr>
        <w:t>；</w:t>
      </w:r>
    </w:p>
    <w:p w14:paraId="372536F3">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val="0"/>
        <w:wordWrap/>
        <w:overflowPunct w:val="0"/>
        <w:topLinePunct w:val="0"/>
        <w:autoSpaceDE w:val="0"/>
        <w:autoSpaceDN w:val="0"/>
        <w:bidi w:val="0"/>
        <w:adjustRightInd/>
        <w:snapToGrid/>
        <w:spacing w:before="0" w:beforeAutospacing="0" w:after="0" w:afterAutospacing="0" w:line="560" w:lineRule="exact"/>
        <w:ind w:right="0" w:firstLine="643" w:firstLineChars="200"/>
        <w:jc w:val="both"/>
        <w:textAlignment w:val="auto"/>
        <w:rPr>
          <w:rFonts w:hint="default" w:ascii="Times New Roman" w:hAnsi="Times New Roman" w:eastAsia="方正仿宋_GBK" w:cs="Times New Roman"/>
          <w:b/>
          <w:bCs/>
          <w:i w:val="0"/>
          <w:caps w:val="0"/>
          <w:color w:val="auto"/>
          <w:spacing w:val="0"/>
          <w:kern w:val="0"/>
          <w:sz w:val="32"/>
          <w:szCs w:val="32"/>
          <w:shd w:val="clear" w:color="auto" w:fill="FFFFFF"/>
          <w:lang w:val="en-US" w:eastAsia="zh-CN" w:bidi="ar-SA"/>
        </w:rPr>
      </w:pPr>
      <w:r>
        <w:rPr>
          <w:rFonts w:hint="eastAsia" w:ascii="Times New Roman" w:hAnsi="Times New Roman" w:eastAsia="方正仿宋_GBK" w:cs="Times New Roman"/>
          <w:b/>
          <w:bCs/>
          <w:i w:val="0"/>
          <w:caps w:val="0"/>
          <w:color w:val="auto"/>
          <w:spacing w:val="0"/>
          <w:kern w:val="0"/>
          <w:sz w:val="32"/>
          <w:szCs w:val="32"/>
          <w:shd w:val="clear" w:color="auto" w:fill="FFFFFF"/>
          <w:lang w:val="en-US" w:eastAsia="zh-CN" w:bidi="ar-SA"/>
        </w:rPr>
        <w:t>（七）</w:t>
      </w:r>
      <w:r>
        <w:rPr>
          <w:rFonts w:hint="default" w:ascii="Times New Roman" w:hAnsi="Times New Roman" w:eastAsia="方正仿宋_GBK" w:cs="Times New Roman"/>
          <w:b/>
          <w:bCs/>
          <w:i w:val="0"/>
          <w:caps w:val="0"/>
          <w:color w:val="auto"/>
          <w:spacing w:val="0"/>
          <w:kern w:val="0"/>
          <w:sz w:val="32"/>
          <w:szCs w:val="32"/>
          <w:shd w:val="clear" w:color="auto" w:fill="FFFFFF"/>
          <w:lang w:val="en-US" w:eastAsia="zh-CN" w:bidi="ar-SA"/>
        </w:rPr>
        <w:t>长时间、分批次、多地点或采取其他“化整为零”的方式变相扩大规模和范围，宴请人员严格控制在报备范围，限定一事一日一地办理；</w:t>
      </w:r>
    </w:p>
    <w:p w14:paraId="4636F719">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val="0"/>
        <w:wordWrap/>
        <w:overflowPunct/>
        <w:topLinePunct w:val="0"/>
        <w:autoSpaceDE w:val="0"/>
        <w:autoSpaceDN w:val="0"/>
        <w:bidi w:val="0"/>
        <w:adjustRightInd/>
        <w:snapToGrid/>
        <w:spacing w:before="0" w:beforeAutospacing="0" w:after="0" w:afterAutospacing="0" w:line="560" w:lineRule="exact"/>
        <w:ind w:right="0" w:firstLine="643" w:firstLineChars="200"/>
        <w:jc w:val="both"/>
        <w:textAlignment w:val="auto"/>
        <w:rPr>
          <w:rFonts w:hint="eastAsia" w:ascii="Times New Roman" w:hAnsi="Times New Roman" w:eastAsia="方正仿宋_GBK" w:cs="Times New Roman"/>
          <w:b/>
          <w:bCs/>
          <w:i w:val="0"/>
          <w:caps w:val="0"/>
          <w:color w:val="auto"/>
          <w:spacing w:val="0"/>
          <w:kern w:val="0"/>
          <w:sz w:val="32"/>
          <w:szCs w:val="32"/>
          <w:shd w:val="clear" w:color="auto" w:fill="FFFFFF"/>
          <w:lang w:val="en-US" w:eastAsia="zh-CN" w:bidi="ar-SA"/>
        </w:rPr>
      </w:pPr>
      <w:r>
        <w:rPr>
          <w:rFonts w:hint="eastAsia" w:ascii="Times New Roman" w:hAnsi="Times New Roman" w:eastAsia="方正仿宋_GBK" w:cs="Times New Roman"/>
          <w:b/>
          <w:bCs/>
          <w:i w:val="0"/>
          <w:caps w:val="0"/>
          <w:color w:val="auto"/>
          <w:spacing w:val="0"/>
          <w:kern w:val="0"/>
          <w:sz w:val="32"/>
          <w:szCs w:val="32"/>
          <w:shd w:val="clear" w:color="auto" w:fill="FFFFFF"/>
          <w:lang w:val="en-US" w:eastAsia="zh-CN" w:bidi="ar-SA"/>
        </w:rPr>
        <w:t>（八）</w:t>
      </w:r>
      <w:r>
        <w:rPr>
          <w:rFonts w:hint="default" w:ascii="Times New Roman" w:hAnsi="Times New Roman" w:eastAsia="方正仿宋_GBK" w:cs="Times New Roman"/>
          <w:b/>
          <w:bCs/>
          <w:i w:val="0"/>
          <w:caps w:val="0"/>
          <w:color w:val="auto"/>
          <w:spacing w:val="0"/>
          <w:kern w:val="0"/>
          <w:sz w:val="32"/>
          <w:szCs w:val="32"/>
          <w:shd w:val="clear" w:color="auto" w:fill="FFFFFF"/>
          <w:lang w:val="en-US" w:eastAsia="zh-CN" w:bidi="ar-SA"/>
        </w:rPr>
        <w:t>参加违反规定的婚丧喜庆事宜，不得担任婚庆司仪</w:t>
      </w:r>
      <w:r>
        <w:rPr>
          <w:rFonts w:hint="eastAsia" w:ascii="Times New Roman" w:hAnsi="Times New Roman" w:eastAsia="方正仿宋_GBK" w:cs="Times New Roman"/>
          <w:b/>
          <w:bCs/>
          <w:i w:val="0"/>
          <w:caps w:val="0"/>
          <w:color w:val="auto"/>
          <w:spacing w:val="0"/>
          <w:kern w:val="0"/>
          <w:sz w:val="32"/>
          <w:szCs w:val="32"/>
          <w:shd w:val="clear" w:color="auto" w:fill="FFFFFF"/>
          <w:lang w:val="en-US" w:eastAsia="zh-CN" w:bidi="ar-SA"/>
        </w:rPr>
        <w:t>；</w:t>
      </w:r>
    </w:p>
    <w:p w14:paraId="12A2AA7A">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val="0"/>
        <w:wordWrap/>
        <w:overflowPunct w:val="0"/>
        <w:topLinePunct w:val="0"/>
        <w:autoSpaceDE w:val="0"/>
        <w:autoSpaceDN w:val="0"/>
        <w:bidi w:val="0"/>
        <w:adjustRightInd/>
        <w:snapToGrid/>
        <w:spacing w:before="0" w:beforeAutospacing="0" w:after="0" w:afterAutospacing="0" w:line="560" w:lineRule="exact"/>
        <w:ind w:right="0" w:firstLine="643" w:firstLineChars="200"/>
        <w:jc w:val="both"/>
        <w:textAlignment w:val="auto"/>
        <w:rPr>
          <w:rFonts w:hint="default" w:ascii="Times New Roman" w:hAnsi="Times New Roman" w:eastAsia="方正仿宋_GBK" w:cs="Times New Roman"/>
          <w:b/>
          <w:bCs/>
          <w:i w:val="0"/>
          <w:caps w:val="0"/>
          <w:color w:val="auto"/>
          <w:spacing w:val="0"/>
          <w:kern w:val="0"/>
          <w:sz w:val="32"/>
          <w:szCs w:val="32"/>
          <w:shd w:val="clear" w:color="auto" w:fill="FFFFFF"/>
          <w:lang w:val="en-US" w:eastAsia="zh-CN" w:bidi="ar-SA"/>
        </w:rPr>
      </w:pPr>
      <w:r>
        <w:rPr>
          <w:rFonts w:hint="eastAsia" w:ascii="Times New Roman" w:hAnsi="Times New Roman" w:eastAsia="方正仿宋_GBK" w:cs="Times New Roman"/>
          <w:b/>
          <w:bCs/>
          <w:i w:val="0"/>
          <w:caps w:val="0"/>
          <w:color w:val="auto"/>
          <w:spacing w:val="0"/>
          <w:kern w:val="0"/>
          <w:sz w:val="32"/>
          <w:szCs w:val="32"/>
          <w:shd w:val="clear" w:color="auto" w:fill="FFFFFF"/>
          <w:lang w:val="en-US" w:eastAsia="zh-CN" w:bidi="ar-SA"/>
        </w:rPr>
        <w:t>（九）</w:t>
      </w:r>
      <w:r>
        <w:rPr>
          <w:rFonts w:hint="eastAsia" w:ascii="方正仿宋_GBK" w:hAnsi="方正仿宋_GBK" w:eastAsia="方正仿宋_GBK" w:cs="方正仿宋_GBK"/>
          <w:b/>
          <w:bCs/>
          <w:i w:val="0"/>
          <w:caps w:val="0"/>
          <w:color w:val="auto"/>
          <w:spacing w:val="0"/>
          <w:kern w:val="0"/>
          <w:sz w:val="32"/>
          <w:szCs w:val="32"/>
          <w:shd w:val="clear" w:color="auto" w:fill="FFFFFF"/>
          <w:lang w:val="en-US" w:eastAsia="zh-CN" w:bidi="ar-SA"/>
        </w:rPr>
        <w:t>在</w:t>
      </w:r>
      <w:r>
        <w:rPr>
          <w:rFonts w:hint="default" w:ascii="Times New Roman" w:hAnsi="Times New Roman" w:eastAsia="方正仿宋_GBK" w:cs="Times New Roman"/>
          <w:b/>
          <w:bCs/>
          <w:i w:val="0"/>
          <w:caps w:val="0"/>
          <w:color w:val="auto"/>
          <w:spacing w:val="0"/>
          <w:kern w:val="0"/>
          <w:sz w:val="32"/>
          <w:szCs w:val="32"/>
          <w:shd w:val="clear" w:color="auto" w:fill="FFFFFF"/>
          <w:lang w:val="en-US" w:eastAsia="zh-CN" w:bidi="ar-SA"/>
        </w:rPr>
        <w:t>操办婚丧事宜过程中聚众赌博、搞封建迷信活动或者其他妨碍社会管理秩序的行为；</w:t>
      </w:r>
    </w:p>
    <w:p w14:paraId="0F99EF1C">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val="0"/>
        <w:wordWrap/>
        <w:overflowPunct w:val="0"/>
        <w:topLinePunct w:val="0"/>
        <w:autoSpaceDE w:val="0"/>
        <w:autoSpaceDN w:val="0"/>
        <w:bidi w:val="0"/>
        <w:adjustRightInd/>
        <w:snapToGrid/>
        <w:spacing w:before="0" w:beforeAutospacing="0" w:after="0" w:afterAutospacing="0" w:line="560" w:lineRule="exact"/>
        <w:ind w:right="0" w:firstLine="643" w:firstLineChars="200"/>
        <w:jc w:val="both"/>
        <w:textAlignment w:val="auto"/>
        <w:rPr>
          <w:rFonts w:hint="default" w:ascii="Times New Roman" w:hAnsi="Times New Roman" w:eastAsia="方正仿宋_GBK" w:cs="Times New Roman"/>
          <w:b/>
          <w:bCs/>
          <w:i w:val="0"/>
          <w:caps w:val="0"/>
          <w:color w:val="auto"/>
          <w:spacing w:val="0"/>
          <w:kern w:val="0"/>
          <w:sz w:val="32"/>
          <w:szCs w:val="32"/>
          <w:shd w:val="clear" w:color="auto" w:fill="FFFFFF"/>
          <w:lang w:val="en-US" w:eastAsia="zh-CN" w:bidi="ar-SA"/>
        </w:rPr>
      </w:pPr>
      <w:r>
        <w:rPr>
          <w:rFonts w:hint="eastAsia" w:ascii="Times New Roman" w:hAnsi="Times New Roman" w:eastAsia="方正仿宋_GBK" w:cs="Times New Roman"/>
          <w:b/>
          <w:bCs/>
          <w:i w:val="0"/>
          <w:caps w:val="0"/>
          <w:color w:val="auto"/>
          <w:spacing w:val="0"/>
          <w:kern w:val="0"/>
          <w:sz w:val="32"/>
          <w:szCs w:val="32"/>
          <w:shd w:val="clear" w:color="auto" w:fill="FFFFFF"/>
          <w:lang w:val="en-US" w:eastAsia="zh-CN" w:bidi="ar-SA"/>
        </w:rPr>
        <w:t>（十）</w:t>
      </w:r>
      <w:r>
        <w:rPr>
          <w:rFonts w:hint="default" w:ascii="Times New Roman" w:hAnsi="Times New Roman" w:eastAsia="方正仿宋_GBK" w:cs="Times New Roman"/>
          <w:b/>
          <w:bCs/>
          <w:i w:val="0"/>
          <w:caps w:val="0"/>
          <w:color w:val="auto"/>
          <w:spacing w:val="0"/>
          <w:kern w:val="0"/>
          <w:sz w:val="32"/>
          <w:szCs w:val="32"/>
          <w:shd w:val="clear" w:color="auto" w:fill="FFFFFF"/>
          <w:lang w:val="en-US" w:eastAsia="zh-CN" w:bidi="ar-SA"/>
        </w:rPr>
        <w:t>其他违规违纪行为。</w:t>
      </w:r>
    </w:p>
    <w:p w14:paraId="4F3489F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7" w:beforeLines="50" w:beforeAutospacing="0" w:after="157" w:afterLines="50" w:afterAutospacing="0" w:line="560" w:lineRule="exact"/>
        <w:ind w:left="0" w:right="0" w:firstLine="516"/>
        <w:jc w:val="center"/>
        <w:textAlignment w:val="auto"/>
        <w:rPr>
          <w:rFonts w:hint="default" w:ascii="Times New Roman" w:hAnsi="Times New Roman" w:eastAsia="方正黑体_GBK" w:cs="Times New Roman"/>
          <w:b/>
          <w:bCs/>
          <w:i w:val="0"/>
          <w:iCs w:val="0"/>
          <w:caps w:val="0"/>
          <w:color w:val="auto"/>
          <w:spacing w:val="0"/>
          <w:sz w:val="32"/>
          <w:szCs w:val="32"/>
          <w:lang w:val="en-US" w:eastAsia="zh-CN"/>
        </w:rPr>
      </w:pPr>
      <w:r>
        <w:rPr>
          <w:rFonts w:hint="default" w:ascii="Times New Roman" w:hAnsi="Times New Roman" w:eastAsia="方正黑体_GBK" w:cs="Times New Roman"/>
          <w:b/>
          <w:bCs/>
          <w:i w:val="0"/>
          <w:iCs w:val="0"/>
          <w:caps w:val="0"/>
          <w:color w:val="auto"/>
          <w:spacing w:val="0"/>
          <w:sz w:val="32"/>
          <w:szCs w:val="32"/>
          <w:lang w:val="en-US" w:eastAsia="zh-CN"/>
        </w:rPr>
        <w:t>第三章</w:t>
      </w:r>
      <w:r>
        <w:rPr>
          <w:rFonts w:hint="eastAsia" w:ascii="Times New Roman" w:hAnsi="Times New Roman" w:eastAsia="方正黑体_GBK" w:cs="Times New Roman"/>
          <w:b/>
          <w:bCs/>
          <w:i w:val="0"/>
          <w:iCs w:val="0"/>
          <w:caps w:val="0"/>
          <w:color w:val="auto"/>
          <w:spacing w:val="0"/>
          <w:sz w:val="32"/>
          <w:szCs w:val="32"/>
          <w:lang w:val="en-US" w:eastAsia="zh-CN"/>
        </w:rPr>
        <w:t xml:space="preserve">   </w:t>
      </w:r>
      <w:r>
        <w:rPr>
          <w:rFonts w:hint="default" w:ascii="Times New Roman" w:hAnsi="Times New Roman" w:eastAsia="方正黑体_GBK" w:cs="Times New Roman"/>
          <w:b/>
          <w:bCs/>
          <w:i w:val="0"/>
          <w:iCs w:val="0"/>
          <w:caps w:val="0"/>
          <w:color w:val="auto"/>
          <w:spacing w:val="0"/>
          <w:sz w:val="32"/>
          <w:szCs w:val="32"/>
          <w:lang w:val="en-US" w:eastAsia="zh-CN"/>
        </w:rPr>
        <w:t>报告要求</w:t>
      </w:r>
    </w:p>
    <w:p w14:paraId="3A47A0A2">
      <w:pPr>
        <w:keepNext w:val="0"/>
        <w:keepLines w:val="0"/>
        <w:pageBreakBefore w:val="0"/>
        <w:kinsoku/>
        <w:wordWrap/>
        <w:overflowPunct/>
        <w:topLinePunct w:val="0"/>
        <w:autoSpaceDE/>
        <w:autoSpaceDN/>
        <w:bidi w:val="0"/>
        <w:adjustRightInd/>
        <w:snapToGrid/>
        <w:spacing w:line="560" w:lineRule="exact"/>
        <w:ind w:firstLine="643" w:firstLineChars="200"/>
        <w:rPr>
          <w:rFonts w:hint="default" w:ascii="Times New Roman" w:hAnsi="Times New Roman" w:eastAsia="方正仿宋_GBK" w:cs="Times New Roman"/>
          <w:b/>
          <w:bCs/>
          <w:i w:val="0"/>
          <w:caps w:val="0"/>
          <w:color w:val="auto"/>
          <w:spacing w:val="0"/>
          <w:kern w:val="0"/>
          <w:sz w:val="32"/>
          <w:szCs w:val="32"/>
          <w:shd w:val="clear" w:color="auto" w:fill="FFFFFF"/>
          <w:lang w:val="en-US" w:eastAsia="zh-CN" w:bidi="ar-SA"/>
        </w:rPr>
      </w:pPr>
      <w:r>
        <w:rPr>
          <w:rFonts w:hint="eastAsia" w:ascii="方正黑体_GBK" w:hAnsi="方正黑体_GBK" w:eastAsia="方正黑体_GBK" w:cs="方正黑体_GBK"/>
          <w:b/>
          <w:bCs/>
          <w:i w:val="0"/>
          <w:caps w:val="0"/>
          <w:color w:val="auto"/>
          <w:spacing w:val="0"/>
          <w:kern w:val="0"/>
          <w:sz w:val="32"/>
          <w:szCs w:val="32"/>
          <w:shd w:val="clear" w:color="auto" w:fill="FFFFFF"/>
          <w:lang w:val="en-US" w:eastAsia="zh-CN" w:bidi="ar-SA"/>
        </w:rPr>
        <w:t xml:space="preserve">第八条  </w:t>
      </w:r>
      <w:r>
        <w:rPr>
          <w:rFonts w:hint="default" w:ascii="Times New Roman" w:hAnsi="Times New Roman" w:eastAsia="方正仿宋_GBK" w:cs="Times New Roman"/>
          <w:b/>
          <w:bCs/>
          <w:i w:val="0"/>
          <w:caps w:val="0"/>
          <w:color w:val="auto"/>
          <w:spacing w:val="0"/>
          <w:kern w:val="0"/>
          <w:sz w:val="32"/>
          <w:szCs w:val="32"/>
          <w:shd w:val="clear" w:color="auto" w:fill="FFFFFF"/>
          <w:lang w:val="en-US" w:eastAsia="zh-CN" w:bidi="ar-SA"/>
        </w:rPr>
        <w:t>党员干部操办婚丧事宜执行报告、承诺、备案制。</w:t>
      </w:r>
    </w:p>
    <w:p w14:paraId="005EB25C">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firstLine="643" w:firstLineChars="200"/>
        <w:jc w:val="both"/>
        <w:textAlignment w:val="auto"/>
        <w:rPr>
          <w:rFonts w:hint="default" w:ascii="Times New Roman" w:hAnsi="Times New Roman" w:eastAsia="方正仿宋_GBK" w:cs="Times New Roman"/>
          <w:b/>
          <w:bCs/>
          <w:i w:val="0"/>
          <w:caps w:val="0"/>
          <w:color w:val="auto"/>
          <w:spacing w:val="0"/>
          <w:kern w:val="0"/>
          <w:sz w:val="32"/>
          <w:szCs w:val="32"/>
          <w:shd w:val="clear" w:color="auto" w:fill="FFFFFF"/>
          <w:lang w:val="en-US" w:eastAsia="zh-CN" w:bidi="ar-SA"/>
        </w:rPr>
      </w:pPr>
      <w:r>
        <w:rPr>
          <w:rFonts w:hint="eastAsia" w:ascii="Times New Roman" w:hAnsi="Times New Roman" w:eastAsia="方正仿宋_GBK" w:cs="Times New Roman"/>
          <w:b/>
          <w:bCs/>
          <w:i w:val="0"/>
          <w:caps w:val="0"/>
          <w:color w:val="auto"/>
          <w:spacing w:val="0"/>
          <w:kern w:val="0"/>
          <w:sz w:val="32"/>
          <w:szCs w:val="32"/>
          <w:shd w:val="clear" w:color="auto" w:fill="FFFFFF"/>
          <w:lang w:val="en-US" w:eastAsia="zh-CN" w:bidi="ar-SA"/>
        </w:rPr>
        <w:t>（一）</w:t>
      </w:r>
      <w:r>
        <w:rPr>
          <w:rFonts w:hint="default" w:ascii="Times New Roman" w:hAnsi="Times New Roman" w:eastAsia="方正仿宋_GBK" w:cs="Times New Roman"/>
          <w:b/>
          <w:bCs/>
          <w:i w:val="0"/>
          <w:caps w:val="0"/>
          <w:color w:val="auto"/>
          <w:spacing w:val="0"/>
          <w:kern w:val="0"/>
          <w:sz w:val="32"/>
          <w:szCs w:val="32"/>
          <w:shd w:val="clear" w:color="auto" w:fill="FFFFFF"/>
          <w:lang w:val="en-US" w:eastAsia="zh-CN" w:bidi="ar-SA"/>
        </w:rPr>
        <w:t>报告的主要内容包括：操办事宜时间、地点、规模、标准、车辆和邀请（参加）对象及其他需要说明的情况，具体内容详见附件；</w:t>
      </w:r>
    </w:p>
    <w:p w14:paraId="1D86218C">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Chars="0" w:right="0" w:rightChars="0" w:firstLine="643" w:firstLineChars="200"/>
        <w:jc w:val="both"/>
        <w:textAlignment w:val="auto"/>
        <w:rPr>
          <w:rFonts w:hint="default" w:ascii="Times New Roman" w:hAnsi="Times New Roman" w:eastAsia="方正仿宋_GBK" w:cs="Times New Roman"/>
          <w:b/>
          <w:bCs/>
          <w:i w:val="0"/>
          <w:caps w:val="0"/>
          <w:color w:val="auto"/>
          <w:spacing w:val="0"/>
          <w:kern w:val="0"/>
          <w:sz w:val="32"/>
          <w:szCs w:val="32"/>
          <w:shd w:val="clear" w:color="auto" w:fill="FFFFFF"/>
          <w:lang w:val="en-US" w:eastAsia="zh-CN" w:bidi="ar-SA"/>
        </w:rPr>
      </w:pPr>
      <w:r>
        <w:rPr>
          <w:rFonts w:hint="eastAsia" w:ascii="Times New Roman" w:hAnsi="Times New Roman" w:eastAsia="方正仿宋_GBK" w:cs="Times New Roman"/>
          <w:b/>
          <w:bCs/>
          <w:i w:val="0"/>
          <w:caps w:val="0"/>
          <w:color w:val="auto"/>
          <w:spacing w:val="0"/>
          <w:kern w:val="0"/>
          <w:sz w:val="32"/>
          <w:szCs w:val="32"/>
          <w:shd w:val="clear" w:color="auto" w:fill="FFFFFF"/>
          <w:lang w:val="en-US" w:eastAsia="zh-CN" w:bidi="ar-SA"/>
        </w:rPr>
        <w:t>（二）</w:t>
      </w:r>
      <w:r>
        <w:rPr>
          <w:rFonts w:hint="default" w:ascii="Times New Roman" w:hAnsi="Times New Roman" w:eastAsia="方正仿宋_GBK" w:cs="Times New Roman"/>
          <w:b/>
          <w:bCs/>
          <w:i w:val="0"/>
          <w:caps w:val="0"/>
          <w:color w:val="auto"/>
          <w:spacing w:val="0"/>
          <w:kern w:val="0"/>
          <w:sz w:val="32"/>
          <w:szCs w:val="32"/>
          <w:shd w:val="clear" w:color="auto" w:fill="FFFFFF"/>
          <w:lang w:val="en-US" w:eastAsia="zh-CN" w:bidi="ar-SA"/>
        </w:rPr>
        <w:t>操办婚嫁事宜，应由本人提前10个工作日填写《操办婚丧事宜报备表》按照管理权限审核、备案；</w:t>
      </w:r>
    </w:p>
    <w:p w14:paraId="43C7143E">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firstLine="643" w:firstLineChars="200"/>
        <w:jc w:val="both"/>
        <w:textAlignment w:val="auto"/>
        <w:rPr>
          <w:rFonts w:hint="default" w:ascii="Times New Roman" w:hAnsi="Times New Roman" w:eastAsia="方正仿宋_GBK" w:cs="Times New Roman"/>
          <w:b/>
          <w:bCs/>
          <w:i w:val="0"/>
          <w:caps w:val="0"/>
          <w:color w:val="auto"/>
          <w:spacing w:val="0"/>
          <w:kern w:val="0"/>
          <w:sz w:val="32"/>
          <w:szCs w:val="32"/>
          <w:shd w:val="clear" w:color="auto" w:fill="FFFFFF"/>
          <w:lang w:val="en-US" w:eastAsia="zh-CN" w:bidi="ar-SA"/>
        </w:rPr>
      </w:pPr>
      <w:r>
        <w:rPr>
          <w:rFonts w:hint="eastAsia" w:ascii="Times New Roman" w:hAnsi="Times New Roman" w:eastAsia="方正仿宋_GBK" w:cs="Times New Roman"/>
          <w:b/>
          <w:bCs/>
          <w:i w:val="0"/>
          <w:caps w:val="0"/>
          <w:color w:val="auto"/>
          <w:spacing w:val="0"/>
          <w:kern w:val="0"/>
          <w:sz w:val="32"/>
          <w:szCs w:val="32"/>
          <w:shd w:val="clear" w:color="auto" w:fill="FFFFFF"/>
          <w:lang w:val="en-US" w:eastAsia="zh-CN" w:bidi="ar-SA"/>
        </w:rPr>
        <w:t>（三）</w:t>
      </w:r>
      <w:r>
        <w:rPr>
          <w:rFonts w:hint="default" w:ascii="Times New Roman" w:hAnsi="Times New Roman" w:eastAsia="方正仿宋_GBK" w:cs="Times New Roman"/>
          <w:b/>
          <w:bCs/>
          <w:i w:val="0"/>
          <w:caps w:val="0"/>
          <w:color w:val="auto"/>
          <w:spacing w:val="0"/>
          <w:kern w:val="0"/>
          <w:sz w:val="32"/>
          <w:szCs w:val="32"/>
          <w:shd w:val="clear" w:color="auto" w:fill="FFFFFF"/>
          <w:lang w:val="en-US" w:eastAsia="zh-CN" w:bidi="ar-SA"/>
        </w:rPr>
        <w:t>操办葬礼实行事前口头报告、事后书面报告制，</w:t>
      </w:r>
    </w:p>
    <w:p w14:paraId="5F0F1162">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jc w:val="both"/>
        <w:textAlignment w:val="auto"/>
        <w:rPr>
          <w:rFonts w:hint="default" w:ascii="Times New Roman" w:hAnsi="Times New Roman" w:eastAsia="方正仿宋_GBK" w:cs="Times New Roman"/>
          <w:b/>
          <w:bCs/>
          <w:i w:val="0"/>
          <w:iCs w:val="0"/>
          <w:caps w:val="0"/>
          <w:color w:val="auto"/>
          <w:spacing w:val="0"/>
          <w:sz w:val="32"/>
          <w:szCs w:val="32"/>
          <w:lang w:eastAsia="zh-CN"/>
        </w:rPr>
      </w:pPr>
      <w:r>
        <w:rPr>
          <w:rFonts w:hint="default" w:ascii="Times New Roman" w:hAnsi="Times New Roman" w:eastAsia="方正仿宋_GBK" w:cs="Times New Roman"/>
          <w:b/>
          <w:bCs/>
          <w:i w:val="0"/>
          <w:caps w:val="0"/>
          <w:color w:val="auto"/>
          <w:spacing w:val="0"/>
          <w:kern w:val="0"/>
          <w:sz w:val="32"/>
          <w:szCs w:val="32"/>
          <w:shd w:val="clear" w:color="auto" w:fill="FFFFFF"/>
          <w:lang w:val="en-US" w:eastAsia="zh-CN" w:bidi="ar-SA"/>
        </w:rPr>
        <w:t>葬礼于事前按照管理权限口头报告拟操办时间、地点、车辆、邀请人数及范围等情况，事后10个工作日内填报《操办婚丧事宜报备表》；</w:t>
      </w:r>
    </w:p>
    <w:p w14:paraId="1BF84F97">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firstLine="643" w:firstLineChars="200"/>
        <w:jc w:val="both"/>
        <w:textAlignment w:val="auto"/>
        <w:rPr>
          <w:rFonts w:hint="default" w:ascii="Times New Roman" w:hAnsi="Times New Roman" w:eastAsia="方正仿宋_GBK" w:cs="Times New Roman"/>
          <w:b/>
          <w:bCs/>
          <w:i w:val="0"/>
          <w:caps w:val="0"/>
          <w:color w:val="auto"/>
          <w:spacing w:val="0"/>
          <w:kern w:val="0"/>
          <w:sz w:val="32"/>
          <w:szCs w:val="32"/>
          <w:shd w:val="clear" w:color="auto" w:fill="FFFFFF"/>
          <w:lang w:val="en-US" w:eastAsia="zh-CN" w:bidi="ar-SA"/>
        </w:rPr>
      </w:pPr>
      <w:r>
        <w:rPr>
          <w:rFonts w:hint="default" w:ascii="Times New Roman" w:hAnsi="Times New Roman" w:eastAsia="方正仿宋_GBK" w:cs="Times New Roman"/>
          <w:b/>
          <w:bCs/>
          <w:i w:val="0"/>
          <w:caps w:val="0"/>
          <w:color w:val="auto"/>
          <w:spacing w:val="0"/>
          <w:kern w:val="0"/>
          <w:sz w:val="32"/>
          <w:szCs w:val="32"/>
          <w:shd w:val="clear" w:color="auto" w:fill="FFFFFF"/>
          <w:lang w:val="en-US" w:eastAsia="zh-CN" w:bidi="ar-SA"/>
        </w:rPr>
        <w:t>（四）</w:t>
      </w:r>
      <w:r>
        <w:rPr>
          <w:rFonts w:hint="eastAsia" w:ascii="Times New Roman" w:hAnsi="Times New Roman" w:eastAsia="方正仿宋_GBK" w:cs="Times New Roman"/>
          <w:b/>
          <w:bCs/>
          <w:i w:val="0"/>
          <w:caps w:val="0"/>
          <w:color w:val="auto"/>
          <w:spacing w:val="0"/>
          <w:kern w:val="0"/>
          <w:sz w:val="32"/>
          <w:szCs w:val="32"/>
          <w:shd w:val="clear" w:color="auto" w:fill="FFFFFF"/>
          <w:lang w:val="en-US" w:eastAsia="zh-CN" w:bidi="ar-SA"/>
        </w:rPr>
        <w:t>医院领导班子成员</w:t>
      </w:r>
      <w:r>
        <w:rPr>
          <w:rFonts w:hint="default" w:ascii="Times New Roman" w:hAnsi="Times New Roman" w:eastAsia="方正仿宋_GBK" w:cs="Times New Roman"/>
          <w:b/>
          <w:bCs/>
          <w:i w:val="0"/>
          <w:caps w:val="0"/>
          <w:color w:val="auto"/>
          <w:spacing w:val="0"/>
          <w:kern w:val="0"/>
          <w:sz w:val="32"/>
          <w:szCs w:val="32"/>
          <w:shd w:val="clear" w:color="auto" w:fill="FFFFFF"/>
          <w:lang w:val="en-US" w:eastAsia="zh-CN" w:bidi="ar-SA"/>
        </w:rPr>
        <w:t>，经</w:t>
      </w:r>
      <w:r>
        <w:rPr>
          <w:rFonts w:hint="eastAsia" w:ascii="Times New Roman" w:hAnsi="Times New Roman" w:eastAsia="方正仿宋_GBK" w:cs="Times New Roman"/>
          <w:b/>
          <w:bCs/>
          <w:i w:val="0"/>
          <w:caps w:val="0"/>
          <w:color w:val="auto"/>
          <w:spacing w:val="0"/>
          <w:kern w:val="0"/>
          <w:sz w:val="32"/>
          <w:szCs w:val="32"/>
          <w:shd w:val="clear" w:color="auto" w:fill="FFFFFF"/>
          <w:lang w:val="en-US" w:eastAsia="zh-CN" w:bidi="ar-SA"/>
        </w:rPr>
        <w:t>医院</w:t>
      </w:r>
      <w:r>
        <w:rPr>
          <w:rFonts w:hint="default" w:ascii="Times New Roman" w:hAnsi="Times New Roman" w:eastAsia="方正仿宋_GBK" w:cs="Times New Roman"/>
          <w:b/>
          <w:bCs/>
          <w:i w:val="0"/>
          <w:caps w:val="0"/>
          <w:color w:val="auto"/>
          <w:spacing w:val="0"/>
          <w:kern w:val="0"/>
          <w:sz w:val="32"/>
          <w:szCs w:val="32"/>
          <w:shd w:val="clear" w:color="auto" w:fill="FFFFFF"/>
          <w:lang w:val="en-US" w:eastAsia="zh-CN" w:bidi="ar-SA"/>
        </w:rPr>
        <w:t>党委审核同意后，</w:t>
      </w:r>
      <w:r>
        <w:rPr>
          <w:rFonts w:hint="eastAsia" w:ascii="Times New Roman" w:hAnsi="Times New Roman" w:eastAsia="方正仿宋_GBK" w:cs="Times New Roman"/>
          <w:b/>
          <w:bCs/>
          <w:i w:val="0"/>
          <w:caps w:val="0"/>
          <w:color w:val="auto"/>
          <w:spacing w:val="0"/>
          <w:kern w:val="0"/>
          <w:sz w:val="32"/>
          <w:szCs w:val="32"/>
          <w:shd w:val="clear" w:color="auto" w:fill="FFFFFF"/>
          <w:lang w:val="en-US" w:eastAsia="zh-CN" w:bidi="ar-SA"/>
        </w:rPr>
        <w:t>向</w:t>
      </w:r>
      <w:r>
        <w:rPr>
          <w:rFonts w:hint="default" w:ascii="Times New Roman" w:hAnsi="Times New Roman" w:eastAsia="方正仿宋_GBK" w:cs="Times New Roman"/>
          <w:b/>
          <w:bCs/>
          <w:i w:val="0"/>
          <w:caps w:val="0"/>
          <w:color w:val="auto"/>
          <w:spacing w:val="0"/>
          <w:kern w:val="0"/>
          <w:sz w:val="32"/>
          <w:szCs w:val="32"/>
          <w:shd w:val="clear" w:color="auto" w:fill="FFFFFF"/>
          <w:lang w:val="en-US" w:eastAsia="zh-CN" w:bidi="ar-SA"/>
        </w:rPr>
        <w:t>学院纪委（监察专员办公室）</w:t>
      </w:r>
      <w:r>
        <w:rPr>
          <w:rFonts w:hint="eastAsia" w:ascii="Times New Roman" w:hAnsi="Times New Roman" w:eastAsia="方正仿宋_GBK" w:cs="Times New Roman"/>
          <w:b/>
          <w:bCs/>
          <w:i w:val="0"/>
          <w:caps w:val="0"/>
          <w:color w:val="auto"/>
          <w:spacing w:val="0"/>
          <w:kern w:val="0"/>
          <w:sz w:val="32"/>
          <w:szCs w:val="32"/>
          <w:shd w:val="clear" w:color="auto" w:fill="FFFFFF"/>
          <w:lang w:val="en-US" w:eastAsia="zh-CN" w:bidi="ar-SA"/>
        </w:rPr>
        <w:t>报告，</w:t>
      </w:r>
      <w:r>
        <w:rPr>
          <w:rFonts w:hint="default" w:ascii="Times New Roman" w:hAnsi="Times New Roman" w:eastAsia="方正仿宋_GBK" w:cs="Times New Roman"/>
          <w:b/>
          <w:bCs/>
          <w:i w:val="0"/>
          <w:caps w:val="0"/>
          <w:color w:val="auto"/>
          <w:spacing w:val="0"/>
          <w:kern w:val="0"/>
          <w:sz w:val="32"/>
          <w:szCs w:val="32"/>
          <w:shd w:val="clear" w:color="auto" w:fill="FFFFFF"/>
          <w:lang w:val="en-US" w:eastAsia="zh-CN" w:bidi="ar-SA"/>
        </w:rPr>
        <w:t>学院纪委（监察专员办公室）留存备案；</w:t>
      </w:r>
    </w:p>
    <w:p w14:paraId="7C031247">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firstLine="643" w:firstLineChars="200"/>
        <w:jc w:val="both"/>
        <w:textAlignment w:val="auto"/>
        <w:rPr>
          <w:rFonts w:hint="default" w:ascii="Times New Roman" w:hAnsi="Times New Roman" w:eastAsia="方正仿宋_GBK" w:cs="Times New Roman"/>
          <w:b/>
          <w:bCs/>
          <w:i w:val="0"/>
          <w:caps w:val="0"/>
          <w:color w:val="auto"/>
          <w:spacing w:val="0"/>
          <w:kern w:val="0"/>
          <w:sz w:val="32"/>
          <w:szCs w:val="32"/>
          <w:shd w:val="clear" w:color="auto" w:fill="FFFFFF"/>
          <w:lang w:val="en-US" w:eastAsia="zh-CN" w:bidi="ar-SA"/>
        </w:rPr>
      </w:pPr>
      <w:r>
        <w:rPr>
          <w:rFonts w:hint="default" w:ascii="Times New Roman" w:hAnsi="Times New Roman" w:eastAsia="方正仿宋_GBK" w:cs="Times New Roman"/>
          <w:b/>
          <w:bCs/>
          <w:i w:val="0"/>
          <w:caps w:val="0"/>
          <w:color w:val="auto"/>
          <w:spacing w:val="0"/>
          <w:kern w:val="0"/>
          <w:sz w:val="32"/>
          <w:szCs w:val="32"/>
          <w:shd w:val="clear" w:color="auto" w:fill="FFFFFF"/>
          <w:lang w:val="en-US" w:eastAsia="zh-CN" w:bidi="ar-SA"/>
        </w:rPr>
        <w:t>（</w:t>
      </w:r>
      <w:r>
        <w:rPr>
          <w:rFonts w:hint="eastAsia" w:ascii="Times New Roman" w:hAnsi="Times New Roman" w:eastAsia="方正仿宋_GBK" w:cs="Times New Roman"/>
          <w:b/>
          <w:bCs/>
          <w:i w:val="0"/>
          <w:caps w:val="0"/>
          <w:color w:val="auto"/>
          <w:spacing w:val="0"/>
          <w:kern w:val="0"/>
          <w:sz w:val="32"/>
          <w:szCs w:val="32"/>
          <w:shd w:val="clear" w:color="auto" w:fill="FFFFFF"/>
          <w:lang w:val="en-US" w:eastAsia="zh-CN" w:bidi="ar-SA"/>
        </w:rPr>
        <w:t>五</w:t>
      </w:r>
      <w:r>
        <w:rPr>
          <w:rFonts w:hint="default" w:ascii="Times New Roman" w:hAnsi="Times New Roman" w:eastAsia="方正仿宋_GBK" w:cs="Times New Roman"/>
          <w:b/>
          <w:bCs/>
          <w:i w:val="0"/>
          <w:caps w:val="0"/>
          <w:color w:val="auto"/>
          <w:spacing w:val="0"/>
          <w:kern w:val="0"/>
          <w:sz w:val="32"/>
          <w:szCs w:val="32"/>
          <w:shd w:val="clear" w:color="auto" w:fill="FFFFFF"/>
          <w:lang w:val="en-US" w:eastAsia="zh-CN" w:bidi="ar-SA"/>
        </w:rPr>
        <w:t>）</w:t>
      </w:r>
      <w:r>
        <w:rPr>
          <w:rFonts w:hint="eastAsia" w:ascii="Times New Roman" w:hAnsi="Times New Roman" w:eastAsia="方正仿宋_GBK" w:cs="Times New Roman"/>
          <w:b/>
          <w:bCs/>
          <w:i w:val="0"/>
          <w:caps w:val="0"/>
          <w:color w:val="auto"/>
          <w:spacing w:val="0"/>
          <w:kern w:val="0"/>
          <w:sz w:val="32"/>
          <w:szCs w:val="32"/>
          <w:shd w:val="clear" w:color="auto" w:fill="FFFFFF"/>
          <w:lang w:val="en-US" w:eastAsia="zh-CN" w:bidi="ar-SA"/>
        </w:rPr>
        <w:t>医院中共党员、</w:t>
      </w:r>
      <w:r>
        <w:rPr>
          <w:rFonts w:hint="default" w:ascii="Times New Roman" w:hAnsi="Times New Roman" w:eastAsia="方正仿宋_GBK" w:cs="Times New Roman"/>
          <w:b/>
          <w:bCs/>
          <w:i w:val="0"/>
          <w:iCs w:val="0"/>
          <w:caps w:val="0"/>
          <w:color w:val="auto"/>
          <w:spacing w:val="0"/>
          <w:sz w:val="32"/>
          <w:szCs w:val="32"/>
          <w:lang w:val="en-US" w:eastAsia="zh-CN"/>
        </w:rPr>
        <w:t>副</w:t>
      </w:r>
      <w:r>
        <w:rPr>
          <w:rFonts w:hint="default" w:ascii="Times New Roman" w:hAnsi="Times New Roman" w:eastAsia="方正仿宋_GBK" w:cs="Times New Roman"/>
          <w:b/>
          <w:bCs/>
          <w:i w:val="0"/>
          <w:iCs w:val="0"/>
          <w:caps w:val="0"/>
          <w:color w:val="auto"/>
          <w:spacing w:val="0"/>
          <w:sz w:val="32"/>
          <w:szCs w:val="32"/>
        </w:rPr>
        <w:t>科级</w:t>
      </w:r>
      <w:r>
        <w:rPr>
          <w:rFonts w:hint="eastAsia" w:ascii="Times New Roman" w:hAnsi="Times New Roman" w:eastAsia="方正仿宋_GBK" w:cs="Times New Roman"/>
          <w:b/>
          <w:bCs/>
          <w:i w:val="0"/>
          <w:iCs w:val="0"/>
          <w:caps w:val="0"/>
          <w:color w:val="auto"/>
          <w:spacing w:val="0"/>
          <w:sz w:val="32"/>
          <w:szCs w:val="32"/>
          <w:lang w:val="en-US" w:eastAsia="zh-CN"/>
        </w:rPr>
        <w:t>（副主任、副护士长）及</w:t>
      </w:r>
      <w:r>
        <w:rPr>
          <w:rFonts w:hint="default" w:ascii="Times New Roman" w:hAnsi="Times New Roman" w:eastAsia="方正仿宋_GBK" w:cs="Times New Roman"/>
          <w:b/>
          <w:bCs/>
          <w:i w:val="0"/>
          <w:iCs w:val="0"/>
          <w:caps w:val="0"/>
          <w:color w:val="auto"/>
          <w:spacing w:val="0"/>
          <w:sz w:val="32"/>
          <w:szCs w:val="32"/>
        </w:rPr>
        <w:t>以上干部</w:t>
      </w:r>
      <w:r>
        <w:rPr>
          <w:rFonts w:hint="eastAsia" w:ascii="Times New Roman" w:hAnsi="Times New Roman" w:eastAsia="方正仿宋_GBK" w:cs="Times New Roman"/>
          <w:b/>
          <w:bCs/>
          <w:i w:val="0"/>
          <w:iCs w:val="0"/>
          <w:caps w:val="0"/>
          <w:color w:val="auto"/>
          <w:spacing w:val="0"/>
          <w:sz w:val="32"/>
          <w:szCs w:val="32"/>
          <w:lang w:val="en-US" w:eastAsia="zh-CN"/>
        </w:rPr>
        <w:t>及其他行使公权力的人员（职能科室科员及班组长）</w:t>
      </w:r>
      <w:r>
        <w:rPr>
          <w:rFonts w:hint="default" w:ascii="Times New Roman" w:hAnsi="Times New Roman" w:eastAsia="方正仿宋_GBK" w:cs="Times New Roman"/>
          <w:b/>
          <w:bCs/>
          <w:i w:val="0"/>
          <w:caps w:val="0"/>
          <w:color w:val="auto"/>
          <w:spacing w:val="0"/>
          <w:kern w:val="0"/>
          <w:sz w:val="32"/>
          <w:szCs w:val="32"/>
          <w:shd w:val="clear" w:color="auto" w:fill="FFFFFF"/>
          <w:lang w:val="en-US" w:eastAsia="zh-CN" w:bidi="ar-SA"/>
        </w:rPr>
        <w:t>，经</w:t>
      </w:r>
      <w:r>
        <w:rPr>
          <w:rFonts w:hint="eastAsia" w:ascii="Times New Roman" w:hAnsi="Times New Roman" w:eastAsia="方正仿宋_GBK" w:cs="Times New Roman"/>
          <w:b/>
          <w:bCs/>
          <w:i w:val="0"/>
          <w:caps w:val="0"/>
          <w:color w:val="auto"/>
          <w:spacing w:val="0"/>
          <w:kern w:val="0"/>
          <w:sz w:val="32"/>
          <w:szCs w:val="32"/>
          <w:shd w:val="clear" w:color="auto" w:fill="FFFFFF"/>
          <w:lang w:val="en-US" w:eastAsia="zh-CN" w:bidi="ar-SA"/>
        </w:rPr>
        <w:t>主管领导（科室负责人）审核同意后，向党支部及医院纪委分别报告</w:t>
      </w:r>
      <w:r>
        <w:rPr>
          <w:rFonts w:hint="default" w:ascii="Times New Roman" w:hAnsi="Times New Roman" w:eastAsia="方正仿宋_GBK" w:cs="Times New Roman"/>
          <w:b/>
          <w:bCs/>
          <w:i w:val="0"/>
          <w:caps w:val="0"/>
          <w:color w:val="auto"/>
          <w:spacing w:val="0"/>
          <w:kern w:val="0"/>
          <w:sz w:val="32"/>
          <w:szCs w:val="32"/>
          <w:shd w:val="clear" w:color="auto" w:fill="FFFFFF"/>
          <w:lang w:val="en-US" w:eastAsia="zh-CN" w:bidi="ar-SA"/>
        </w:rPr>
        <w:t>，</w:t>
      </w:r>
      <w:r>
        <w:rPr>
          <w:rFonts w:hint="eastAsia" w:ascii="Times New Roman" w:hAnsi="Times New Roman" w:eastAsia="方正仿宋_GBK" w:cs="Times New Roman"/>
          <w:b/>
          <w:bCs/>
          <w:i w:val="0"/>
          <w:caps w:val="0"/>
          <w:color w:val="auto"/>
          <w:spacing w:val="0"/>
          <w:kern w:val="0"/>
          <w:sz w:val="32"/>
          <w:szCs w:val="32"/>
          <w:shd w:val="clear" w:color="auto" w:fill="FFFFFF"/>
          <w:lang w:val="en-US" w:eastAsia="zh-CN" w:bidi="ar-SA"/>
        </w:rPr>
        <w:t>纪委办公室</w:t>
      </w:r>
      <w:r>
        <w:rPr>
          <w:rFonts w:hint="default" w:ascii="Times New Roman" w:hAnsi="Times New Roman" w:eastAsia="方正仿宋_GBK" w:cs="Times New Roman"/>
          <w:b/>
          <w:bCs/>
          <w:i w:val="0"/>
          <w:caps w:val="0"/>
          <w:color w:val="auto"/>
          <w:spacing w:val="0"/>
          <w:kern w:val="0"/>
          <w:sz w:val="32"/>
          <w:szCs w:val="32"/>
          <w:shd w:val="clear" w:color="auto" w:fill="FFFFFF"/>
          <w:lang w:val="en-US" w:eastAsia="zh-CN" w:bidi="ar-SA"/>
        </w:rPr>
        <w:t>留存备案。</w:t>
      </w:r>
    </w:p>
    <w:p w14:paraId="2ABD1DE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7" w:beforeLines="50" w:beforeAutospacing="0" w:after="157" w:afterLines="50" w:afterAutospacing="0" w:line="560" w:lineRule="exact"/>
        <w:ind w:left="0" w:right="0" w:firstLine="516"/>
        <w:jc w:val="center"/>
        <w:textAlignment w:val="auto"/>
        <w:rPr>
          <w:rFonts w:hint="default" w:ascii="Times New Roman" w:hAnsi="Times New Roman" w:eastAsia="方正黑体_GBK" w:cs="Times New Roman"/>
          <w:b/>
          <w:bCs/>
          <w:i w:val="0"/>
          <w:iCs w:val="0"/>
          <w:caps w:val="0"/>
          <w:color w:val="auto"/>
          <w:spacing w:val="0"/>
          <w:sz w:val="32"/>
          <w:szCs w:val="32"/>
          <w:lang w:val="en-US" w:eastAsia="zh-CN"/>
        </w:rPr>
      </w:pPr>
    </w:p>
    <w:p w14:paraId="2F69EBFE">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7" w:beforeLines="50" w:beforeAutospacing="0" w:after="157" w:afterLines="50" w:afterAutospacing="0" w:line="560" w:lineRule="exact"/>
        <w:ind w:left="0" w:right="0" w:firstLine="516"/>
        <w:jc w:val="center"/>
        <w:textAlignment w:val="auto"/>
        <w:rPr>
          <w:rFonts w:hint="default" w:ascii="Times New Roman" w:hAnsi="Times New Roman" w:eastAsia="方正黑体_GBK" w:cs="Times New Roman"/>
          <w:b/>
          <w:bCs/>
          <w:i w:val="0"/>
          <w:iCs w:val="0"/>
          <w:caps w:val="0"/>
          <w:color w:val="auto"/>
          <w:spacing w:val="0"/>
          <w:sz w:val="32"/>
          <w:szCs w:val="32"/>
          <w:lang w:val="en-US" w:eastAsia="zh-CN"/>
        </w:rPr>
      </w:pPr>
    </w:p>
    <w:p w14:paraId="148E4823">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7" w:beforeLines="50" w:beforeAutospacing="0" w:after="157" w:afterLines="50" w:afterAutospacing="0" w:line="560" w:lineRule="exact"/>
        <w:ind w:left="0" w:right="0" w:firstLine="516"/>
        <w:jc w:val="center"/>
        <w:textAlignment w:val="auto"/>
        <w:rPr>
          <w:rFonts w:hint="default" w:ascii="Times New Roman" w:hAnsi="Times New Roman" w:eastAsia="方正黑体_GBK" w:cs="Times New Roman"/>
          <w:b/>
          <w:bCs/>
          <w:i w:val="0"/>
          <w:iCs w:val="0"/>
          <w:caps w:val="0"/>
          <w:color w:val="auto"/>
          <w:spacing w:val="0"/>
          <w:sz w:val="32"/>
          <w:szCs w:val="32"/>
          <w:lang w:val="en-US" w:eastAsia="zh-CN"/>
        </w:rPr>
      </w:pPr>
      <w:r>
        <w:rPr>
          <w:rFonts w:hint="default" w:ascii="Times New Roman" w:hAnsi="Times New Roman" w:eastAsia="方正黑体_GBK" w:cs="Times New Roman"/>
          <w:b/>
          <w:bCs/>
          <w:i w:val="0"/>
          <w:iCs w:val="0"/>
          <w:caps w:val="0"/>
          <w:color w:val="auto"/>
          <w:spacing w:val="0"/>
          <w:sz w:val="32"/>
          <w:szCs w:val="32"/>
          <w:lang w:val="en-US" w:eastAsia="zh-CN"/>
        </w:rPr>
        <w:t>第四章</w:t>
      </w:r>
      <w:r>
        <w:rPr>
          <w:rFonts w:hint="eastAsia" w:ascii="Times New Roman" w:hAnsi="Times New Roman" w:eastAsia="方正黑体_GBK" w:cs="Times New Roman"/>
          <w:b/>
          <w:bCs/>
          <w:i w:val="0"/>
          <w:iCs w:val="0"/>
          <w:caps w:val="0"/>
          <w:color w:val="auto"/>
          <w:spacing w:val="0"/>
          <w:sz w:val="32"/>
          <w:szCs w:val="32"/>
          <w:lang w:val="en-US" w:eastAsia="zh-CN"/>
        </w:rPr>
        <w:t xml:space="preserve">   </w:t>
      </w:r>
      <w:r>
        <w:rPr>
          <w:rFonts w:hint="default" w:ascii="Times New Roman" w:hAnsi="Times New Roman" w:eastAsia="方正黑体_GBK" w:cs="Times New Roman"/>
          <w:b/>
          <w:bCs/>
          <w:i w:val="0"/>
          <w:iCs w:val="0"/>
          <w:caps w:val="0"/>
          <w:color w:val="auto"/>
          <w:spacing w:val="0"/>
          <w:sz w:val="32"/>
          <w:szCs w:val="32"/>
          <w:lang w:val="en-US" w:eastAsia="zh-CN"/>
        </w:rPr>
        <w:t>违纪处理</w:t>
      </w:r>
    </w:p>
    <w:p w14:paraId="7F0233BD">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firstLine="643" w:firstLineChars="200"/>
        <w:jc w:val="both"/>
        <w:textAlignment w:val="auto"/>
        <w:rPr>
          <w:rFonts w:hint="default" w:ascii="Times New Roman" w:hAnsi="Times New Roman" w:eastAsia="方正仿宋_GBK" w:cs="Times New Roman"/>
          <w:b/>
          <w:bCs/>
          <w:i w:val="0"/>
          <w:caps w:val="0"/>
          <w:color w:val="auto"/>
          <w:spacing w:val="0"/>
          <w:kern w:val="0"/>
          <w:sz w:val="32"/>
          <w:szCs w:val="32"/>
          <w:shd w:val="clear" w:color="auto" w:fill="FFFFFF"/>
          <w:lang w:val="en-US" w:eastAsia="zh-CN" w:bidi="ar-SA"/>
        </w:rPr>
      </w:pPr>
      <w:r>
        <w:rPr>
          <w:rFonts w:hint="eastAsia" w:ascii="方正黑体_GBK" w:hAnsi="方正黑体_GBK" w:eastAsia="方正黑体_GBK" w:cs="方正黑体_GBK"/>
          <w:b/>
          <w:bCs/>
          <w:i w:val="0"/>
          <w:caps w:val="0"/>
          <w:color w:val="auto"/>
          <w:spacing w:val="0"/>
          <w:kern w:val="0"/>
          <w:sz w:val="32"/>
          <w:szCs w:val="32"/>
          <w:shd w:val="clear" w:color="auto" w:fill="FFFFFF"/>
          <w:lang w:val="en-US" w:eastAsia="zh-CN" w:bidi="ar-SA"/>
        </w:rPr>
        <w:t xml:space="preserve">第九条  </w:t>
      </w:r>
      <w:r>
        <w:rPr>
          <w:rFonts w:hint="default" w:ascii="Times New Roman" w:hAnsi="Times New Roman" w:eastAsia="方正仿宋_GBK" w:cs="Times New Roman"/>
          <w:b/>
          <w:bCs/>
          <w:i w:val="0"/>
          <w:caps w:val="0"/>
          <w:color w:val="auto"/>
          <w:spacing w:val="0"/>
          <w:kern w:val="0"/>
          <w:sz w:val="32"/>
          <w:szCs w:val="32"/>
          <w:shd w:val="clear" w:color="auto" w:fill="FFFFFF"/>
          <w:lang w:val="en-US" w:eastAsia="zh-CN" w:bidi="ar-SA"/>
        </w:rPr>
        <w:t>对于操办婚丧事宜不报告或报告后搞变通突破规定等逃避监督行为，一律从严查处。</w:t>
      </w:r>
    </w:p>
    <w:p w14:paraId="44C27216">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firstLine="643" w:firstLineChars="200"/>
        <w:jc w:val="both"/>
        <w:textAlignment w:val="auto"/>
        <w:rPr>
          <w:rFonts w:hint="default" w:ascii="Times New Roman" w:hAnsi="Times New Roman" w:eastAsia="方正仿宋_GBK" w:cs="Times New Roman"/>
          <w:b/>
          <w:bCs/>
          <w:i w:val="0"/>
          <w:caps w:val="0"/>
          <w:color w:val="auto"/>
          <w:spacing w:val="0"/>
          <w:kern w:val="0"/>
          <w:sz w:val="32"/>
          <w:szCs w:val="32"/>
          <w:shd w:val="clear" w:color="auto" w:fill="FFFFFF"/>
          <w:lang w:val="en-US" w:eastAsia="zh-CN" w:bidi="ar-SA"/>
        </w:rPr>
      </w:pPr>
      <w:r>
        <w:rPr>
          <w:rFonts w:hint="eastAsia" w:ascii="方正黑体_GBK" w:hAnsi="方正黑体_GBK" w:eastAsia="方正黑体_GBK" w:cs="方正黑体_GBK"/>
          <w:b/>
          <w:bCs/>
          <w:i w:val="0"/>
          <w:caps w:val="0"/>
          <w:color w:val="auto"/>
          <w:spacing w:val="0"/>
          <w:kern w:val="0"/>
          <w:sz w:val="32"/>
          <w:szCs w:val="32"/>
          <w:shd w:val="clear" w:color="auto" w:fill="FFFFFF"/>
          <w:lang w:val="en-US" w:eastAsia="zh-CN" w:bidi="ar-SA"/>
        </w:rPr>
        <w:t xml:space="preserve">第十条  </w:t>
      </w:r>
      <w:r>
        <w:rPr>
          <w:rFonts w:hint="default" w:ascii="Times New Roman" w:hAnsi="Times New Roman" w:eastAsia="方正仿宋_GBK" w:cs="Times New Roman"/>
          <w:b/>
          <w:bCs/>
          <w:i w:val="0"/>
          <w:caps w:val="0"/>
          <w:color w:val="auto"/>
          <w:spacing w:val="0"/>
          <w:kern w:val="0"/>
          <w:sz w:val="32"/>
          <w:szCs w:val="32"/>
          <w:shd w:val="clear" w:color="auto" w:fill="FFFFFF"/>
          <w:lang w:val="en-US" w:eastAsia="zh-CN" w:bidi="ar-SA"/>
        </w:rPr>
        <w:t>对在婚丧事宜中大操大办、借机敛财及其他违反本办法的党员干部，将依照有关党规党纪、法律法规，视情节轻重，给予诫勉谈话、组织处理、党纪处分或政务处分。对违规收受的礼金、礼品等物质性利益，按规定责令退还或予以收缴，占用的公私款物应当责令退赔。对参加或者疏于监督管理，致使管辖范围内出现违规违纪情况并造成不良影响的，实行“一案双查”、“一问三责”，严肃追究相关人员的领导责任。</w:t>
      </w:r>
    </w:p>
    <w:p w14:paraId="36EFA2DF">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7" w:beforeLines="50" w:beforeAutospacing="0" w:after="157" w:afterLines="50" w:afterAutospacing="0" w:line="560" w:lineRule="exact"/>
        <w:ind w:left="0" w:right="0" w:firstLine="516"/>
        <w:jc w:val="center"/>
        <w:textAlignment w:val="auto"/>
        <w:rPr>
          <w:rFonts w:hint="default" w:ascii="Times New Roman" w:hAnsi="Times New Roman" w:eastAsia="方正黑体_GBK" w:cs="Times New Roman"/>
          <w:b/>
          <w:bCs/>
          <w:i w:val="0"/>
          <w:iCs w:val="0"/>
          <w:caps w:val="0"/>
          <w:color w:val="auto"/>
          <w:spacing w:val="0"/>
          <w:sz w:val="32"/>
          <w:szCs w:val="32"/>
          <w:lang w:val="en-US" w:eastAsia="zh-CN"/>
        </w:rPr>
      </w:pPr>
      <w:r>
        <w:rPr>
          <w:rFonts w:hint="default" w:ascii="Times New Roman" w:hAnsi="Times New Roman" w:eastAsia="方正黑体_GBK" w:cs="Times New Roman"/>
          <w:b/>
          <w:bCs/>
          <w:i w:val="0"/>
          <w:iCs w:val="0"/>
          <w:caps w:val="0"/>
          <w:color w:val="auto"/>
          <w:spacing w:val="0"/>
          <w:sz w:val="32"/>
          <w:szCs w:val="32"/>
          <w:lang w:val="en-US" w:eastAsia="zh-CN"/>
        </w:rPr>
        <w:t>第五章   责任落实</w:t>
      </w:r>
    </w:p>
    <w:p w14:paraId="46DB3126">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firstLine="643" w:firstLineChars="200"/>
        <w:jc w:val="both"/>
        <w:textAlignment w:val="auto"/>
        <w:rPr>
          <w:rFonts w:hint="default" w:ascii="Times New Roman" w:hAnsi="Times New Roman" w:eastAsia="方正仿宋_GBK" w:cs="Times New Roman"/>
          <w:b/>
          <w:bCs/>
          <w:i w:val="0"/>
          <w:caps w:val="0"/>
          <w:color w:val="auto"/>
          <w:spacing w:val="0"/>
          <w:kern w:val="0"/>
          <w:sz w:val="32"/>
          <w:szCs w:val="32"/>
          <w:shd w:val="clear" w:color="auto" w:fill="FFFFFF"/>
          <w:lang w:val="en-US" w:eastAsia="zh-CN" w:bidi="ar-SA"/>
        </w:rPr>
      </w:pPr>
      <w:r>
        <w:rPr>
          <w:rFonts w:hint="eastAsia" w:ascii="方正黑体_GBK" w:hAnsi="方正黑体_GBK" w:eastAsia="方正黑体_GBK" w:cs="方正黑体_GBK"/>
          <w:b/>
          <w:bCs/>
          <w:i w:val="0"/>
          <w:caps w:val="0"/>
          <w:color w:val="auto"/>
          <w:spacing w:val="0"/>
          <w:kern w:val="0"/>
          <w:sz w:val="32"/>
          <w:szCs w:val="32"/>
          <w:shd w:val="clear" w:color="auto" w:fill="FFFFFF"/>
          <w:lang w:val="en-US" w:eastAsia="zh-CN" w:bidi="ar-SA"/>
        </w:rPr>
        <w:t xml:space="preserve">第十一条  </w:t>
      </w:r>
      <w:r>
        <w:rPr>
          <w:rFonts w:hint="default" w:ascii="Times New Roman" w:hAnsi="Times New Roman" w:eastAsia="方正仿宋_GBK" w:cs="Times New Roman"/>
          <w:b/>
          <w:bCs/>
          <w:i w:val="0"/>
          <w:caps w:val="0"/>
          <w:color w:val="auto"/>
          <w:spacing w:val="0"/>
          <w:kern w:val="0"/>
          <w:sz w:val="32"/>
          <w:szCs w:val="32"/>
          <w:shd w:val="clear" w:color="auto" w:fill="FFFFFF"/>
          <w:lang w:val="en-US" w:eastAsia="zh-CN" w:bidi="ar-SA"/>
        </w:rPr>
        <w:t>各级党组织要认真落实主体责任，加强对管辖范围内党员干部的教育、管理和监督。对操办婚丧事宜报备内容进行认真审核。对违反本办法的报备内容要及时指出，发现苗头性问题要及时提醒和制止，防止违规违纪情况发生。</w:t>
      </w:r>
    </w:p>
    <w:p w14:paraId="6A66B52B">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firstLine="643" w:firstLineChars="200"/>
        <w:jc w:val="both"/>
        <w:textAlignment w:val="auto"/>
        <w:rPr>
          <w:rFonts w:hint="default" w:ascii="Times New Roman" w:hAnsi="Times New Roman" w:eastAsia="方正仿宋_GBK" w:cs="Times New Roman"/>
          <w:b/>
          <w:bCs/>
          <w:i w:val="0"/>
          <w:caps w:val="0"/>
          <w:color w:val="auto"/>
          <w:spacing w:val="0"/>
          <w:kern w:val="0"/>
          <w:sz w:val="32"/>
          <w:szCs w:val="32"/>
          <w:shd w:val="clear" w:color="auto" w:fill="FFFFFF"/>
          <w:lang w:val="en-US" w:eastAsia="zh-CN" w:bidi="ar-SA"/>
        </w:rPr>
      </w:pPr>
      <w:r>
        <w:rPr>
          <w:rFonts w:hint="eastAsia" w:ascii="方正黑体_GBK" w:hAnsi="方正黑体_GBK" w:eastAsia="方正黑体_GBK" w:cs="方正黑体_GBK"/>
          <w:b/>
          <w:bCs/>
          <w:i w:val="0"/>
          <w:caps w:val="0"/>
          <w:color w:val="auto"/>
          <w:spacing w:val="0"/>
          <w:kern w:val="0"/>
          <w:sz w:val="32"/>
          <w:szCs w:val="32"/>
          <w:shd w:val="clear" w:color="auto" w:fill="FFFFFF"/>
          <w:lang w:val="en-US" w:eastAsia="zh-CN" w:bidi="ar-SA"/>
        </w:rPr>
        <w:t xml:space="preserve">第十二条  </w:t>
      </w:r>
      <w:r>
        <w:rPr>
          <w:rFonts w:hint="default" w:ascii="Times New Roman" w:hAnsi="Times New Roman" w:eastAsia="方正仿宋_GBK" w:cs="Times New Roman"/>
          <w:b/>
          <w:bCs/>
          <w:i w:val="0"/>
          <w:caps w:val="0"/>
          <w:color w:val="auto"/>
          <w:spacing w:val="0"/>
          <w:kern w:val="0"/>
          <w:sz w:val="32"/>
          <w:szCs w:val="32"/>
          <w:shd w:val="clear" w:color="auto" w:fill="FFFFFF"/>
          <w:lang w:val="en-US" w:eastAsia="zh-CN" w:bidi="ar-SA"/>
        </w:rPr>
        <w:t>党员干部要把报告操办婚丧事宜作为一种自我约束和廉政承诺，及时如实报告，并在民主生活会或组织生活会上说明情况，自觉接受组织的监督。</w:t>
      </w:r>
    </w:p>
    <w:p w14:paraId="099836CC">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firstLine="643" w:firstLineChars="200"/>
        <w:jc w:val="both"/>
        <w:textAlignment w:val="auto"/>
        <w:rPr>
          <w:rFonts w:hint="default" w:ascii="Times New Roman" w:hAnsi="Times New Roman" w:eastAsia="方正仿宋_GBK" w:cs="Times New Roman"/>
          <w:b/>
          <w:bCs/>
          <w:i w:val="0"/>
          <w:caps w:val="0"/>
          <w:color w:val="auto"/>
          <w:spacing w:val="0"/>
          <w:kern w:val="0"/>
          <w:sz w:val="32"/>
          <w:szCs w:val="32"/>
          <w:shd w:val="clear" w:color="auto" w:fill="FFFFFF"/>
          <w:lang w:val="en-US" w:eastAsia="zh-CN" w:bidi="ar-SA"/>
        </w:rPr>
      </w:pPr>
      <w:r>
        <w:rPr>
          <w:rFonts w:hint="eastAsia" w:ascii="方正黑体_GBK" w:hAnsi="方正黑体_GBK" w:eastAsia="方正黑体_GBK" w:cs="方正黑体_GBK"/>
          <w:b/>
          <w:bCs/>
          <w:i w:val="0"/>
          <w:caps w:val="0"/>
          <w:color w:val="auto"/>
          <w:spacing w:val="0"/>
          <w:kern w:val="0"/>
          <w:sz w:val="32"/>
          <w:szCs w:val="32"/>
          <w:shd w:val="clear" w:color="auto" w:fill="FFFFFF"/>
          <w:lang w:val="en-US" w:eastAsia="zh-CN" w:bidi="ar-SA"/>
        </w:rPr>
        <w:t xml:space="preserve">第十三条  </w:t>
      </w:r>
      <w:r>
        <w:rPr>
          <w:rFonts w:hint="eastAsia" w:ascii="Times New Roman" w:hAnsi="Times New Roman" w:eastAsia="方正仿宋_GBK" w:cs="Times New Roman"/>
          <w:b/>
          <w:bCs/>
          <w:i w:val="0"/>
          <w:caps w:val="0"/>
          <w:color w:val="auto"/>
          <w:spacing w:val="0"/>
          <w:kern w:val="0"/>
          <w:sz w:val="32"/>
          <w:szCs w:val="32"/>
          <w:shd w:val="clear" w:color="auto" w:fill="FFFFFF"/>
          <w:lang w:val="en-US" w:eastAsia="zh-CN" w:bidi="ar-SA"/>
        </w:rPr>
        <w:t>医院纪委</w:t>
      </w:r>
      <w:r>
        <w:rPr>
          <w:rFonts w:hint="default" w:ascii="Times New Roman" w:hAnsi="Times New Roman" w:eastAsia="方正仿宋_GBK" w:cs="Times New Roman"/>
          <w:b/>
          <w:bCs/>
          <w:i w:val="0"/>
          <w:caps w:val="0"/>
          <w:color w:val="auto"/>
          <w:spacing w:val="0"/>
          <w:kern w:val="0"/>
          <w:sz w:val="32"/>
          <w:szCs w:val="32"/>
          <w:shd w:val="clear" w:color="auto" w:fill="FFFFFF"/>
          <w:lang w:val="en-US" w:eastAsia="zh-CN" w:bidi="ar-SA"/>
        </w:rPr>
        <w:t>要加强对本办法执行情况的监督检查。</w:t>
      </w:r>
    </w:p>
    <w:p w14:paraId="3C7B47B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7" w:beforeLines="50" w:beforeAutospacing="0" w:after="157" w:afterLines="50" w:afterAutospacing="0" w:line="560" w:lineRule="exact"/>
        <w:ind w:left="0" w:right="0" w:firstLine="516"/>
        <w:jc w:val="center"/>
        <w:textAlignment w:val="auto"/>
        <w:rPr>
          <w:rFonts w:hint="default" w:ascii="Times New Roman" w:hAnsi="Times New Roman" w:eastAsia="方正黑体_GBK" w:cs="Times New Roman"/>
          <w:b/>
          <w:bCs/>
          <w:i w:val="0"/>
          <w:iCs w:val="0"/>
          <w:caps w:val="0"/>
          <w:color w:val="auto"/>
          <w:spacing w:val="0"/>
          <w:sz w:val="32"/>
          <w:szCs w:val="32"/>
          <w:lang w:val="en-US" w:eastAsia="zh-CN"/>
        </w:rPr>
      </w:pPr>
    </w:p>
    <w:p w14:paraId="4AE7C10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7" w:beforeLines="50" w:beforeAutospacing="0" w:after="157" w:afterLines="50" w:afterAutospacing="0" w:line="560" w:lineRule="exact"/>
        <w:ind w:left="0" w:right="0" w:firstLine="516"/>
        <w:jc w:val="center"/>
        <w:textAlignment w:val="auto"/>
        <w:rPr>
          <w:rFonts w:hint="default" w:ascii="Times New Roman" w:hAnsi="Times New Roman" w:eastAsia="方正黑体_GBK" w:cs="Times New Roman"/>
          <w:b/>
          <w:bCs/>
          <w:i w:val="0"/>
          <w:iCs w:val="0"/>
          <w:caps w:val="0"/>
          <w:color w:val="auto"/>
          <w:spacing w:val="0"/>
          <w:sz w:val="32"/>
          <w:szCs w:val="32"/>
          <w:lang w:val="en-US" w:eastAsia="zh-CN"/>
        </w:rPr>
      </w:pPr>
    </w:p>
    <w:p w14:paraId="0F26B7B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7" w:beforeLines="50" w:beforeAutospacing="0" w:after="157" w:afterLines="50" w:afterAutospacing="0" w:line="560" w:lineRule="exact"/>
        <w:ind w:left="0" w:right="0" w:firstLine="516"/>
        <w:jc w:val="center"/>
        <w:textAlignment w:val="auto"/>
        <w:rPr>
          <w:rFonts w:hint="default" w:ascii="Times New Roman" w:hAnsi="Times New Roman" w:eastAsia="方正仿宋_GBK" w:cs="Times New Roman"/>
          <w:b/>
          <w:bCs/>
          <w:i w:val="0"/>
          <w:iCs w:val="0"/>
          <w:caps w:val="0"/>
          <w:color w:val="auto"/>
          <w:spacing w:val="0"/>
          <w:sz w:val="32"/>
          <w:szCs w:val="32"/>
          <w:lang w:val="en-US" w:eastAsia="zh-CN"/>
        </w:rPr>
      </w:pPr>
      <w:r>
        <w:rPr>
          <w:rFonts w:hint="default" w:ascii="Times New Roman" w:hAnsi="Times New Roman" w:eastAsia="方正黑体_GBK" w:cs="Times New Roman"/>
          <w:b/>
          <w:bCs/>
          <w:i w:val="0"/>
          <w:iCs w:val="0"/>
          <w:caps w:val="0"/>
          <w:color w:val="auto"/>
          <w:spacing w:val="0"/>
          <w:sz w:val="32"/>
          <w:szCs w:val="32"/>
          <w:lang w:val="en-US" w:eastAsia="zh-CN"/>
        </w:rPr>
        <w:t>第六章   附</w:t>
      </w:r>
      <w:r>
        <w:rPr>
          <w:rFonts w:hint="eastAsia" w:ascii="Times New Roman" w:hAnsi="Times New Roman" w:eastAsia="方正黑体_GBK" w:cs="Times New Roman"/>
          <w:b/>
          <w:bCs/>
          <w:i w:val="0"/>
          <w:iCs w:val="0"/>
          <w:caps w:val="0"/>
          <w:color w:val="auto"/>
          <w:spacing w:val="0"/>
          <w:sz w:val="32"/>
          <w:szCs w:val="32"/>
          <w:lang w:val="en-US" w:eastAsia="zh-CN"/>
        </w:rPr>
        <w:t xml:space="preserve">  </w:t>
      </w:r>
      <w:r>
        <w:rPr>
          <w:rFonts w:hint="default" w:ascii="Times New Roman" w:hAnsi="Times New Roman" w:eastAsia="方正黑体_GBK" w:cs="Times New Roman"/>
          <w:b/>
          <w:bCs/>
          <w:i w:val="0"/>
          <w:iCs w:val="0"/>
          <w:caps w:val="0"/>
          <w:color w:val="auto"/>
          <w:spacing w:val="0"/>
          <w:sz w:val="32"/>
          <w:szCs w:val="32"/>
          <w:lang w:val="en-US" w:eastAsia="zh-CN"/>
        </w:rPr>
        <w:t>则</w:t>
      </w:r>
    </w:p>
    <w:p w14:paraId="1F2ECCB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3" w:firstLineChars="200"/>
        <w:jc w:val="both"/>
        <w:textAlignment w:val="auto"/>
        <w:rPr>
          <w:rFonts w:hint="default" w:ascii="Times New Roman" w:hAnsi="Times New Roman" w:eastAsia="方正仿宋_GBK" w:cs="Times New Roman"/>
          <w:b/>
          <w:bCs/>
          <w:i w:val="0"/>
          <w:iCs w:val="0"/>
          <w:caps w:val="0"/>
          <w:color w:val="auto"/>
          <w:spacing w:val="0"/>
          <w:sz w:val="32"/>
          <w:szCs w:val="32"/>
          <w:lang w:eastAsia="zh-CN"/>
        </w:rPr>
      </w:pPr>
      <w:r>
        <w:rPr>
          <w:rFonts w:hint="eastAsia" w:ascii="方正黑体_GBK" w:hAnsi="方正黑体_GBK" w:eastAsia="方正黑体_GBK" w:cs="方正黑体_GBK"/>
          <w:b/>
          <w:bCs/>
          <w:i w:val="0"/>
          <w:caps w:val="0"/>
          <w:color w:val="auto"/>
          <w:spacing w:val="0"/>
          <w:kern w:val="0"/>
          <w:sz w:val="32"/>
          <w:szCs w:val="32"/>
          <w:shd w:val="clear" w:color="auto" w:fill="FFFFFF"/>
          <w:lang w:val="en-US" w:eastAsia="zh-CN" w:bidi="ar-SA"/>
        </w:rPr>
        <w:t xml:space="preserve">第十四条  </w:t>
      </w:r>
      <w:r>
        <w:rPr>
          <w:rFonts w:hint="default" w:ascii="Times New Roman" w:hAnsi="Times New Roman" w:eastAsia="方正仿宋_GBK" w:cs="Times New Roman"/>
          <w:b/>
          <w:bCs/>
          <w:i w:val="0"/>
          <w:caps w:val="0"/>
          <w:color w:val="auto"/>
          <w:spacing w:val="0"/>
          <w:kern w:val="0"/>
          <w:sz w:val="32"/>
          <w:szCs w:val="32"/>
          <w:shd w:val="clear" w:color="auto" w:fill="FFFFFF"/>
          <w:lang w:val="en-US" w:eastAsia="zh-CN" w:bidi="ar-SA"/>
        </w:rPr>
        <w:t>本办法</w:t>
      </w:r>
      <w:r>
        <w:rPr>
          <w:rFonts w:hint="eastAsia" w:ascii="Times New Roman" w:hAnsi="Times New Roman" w:eastAsia="方正仿宋_GBK" w:cs="Times New Roman"/>
          <w:b/>
          <w:bCs/>
          <w:i w:val="0"/>
          <w:caps w:val="0"/>
          <w:color w:val="auto"/>
          <w:spacing w:val="0"/>
          <w:kern w:val="0"/>
          <w:sz w:val="32"/>
          <w:szCs w:val="32"/>
          <w:shd w:val="clear" w:color="auto" w:fill="FFFFFF"/>
          <w:lang w:val="en-US" w:eastAsia="zh-CN" w:bidi="ar-SA"/>
        </w:rPr>
        <w:t>适用于</w:t>
      </w:r>
      <w:r>
        <w:rPr>
          <w:rFonts w:hint="eastAsia" w:ascii="Times New Roman" w:hAnsi="Times New Roman" w:eastAsia="方正仿宋_GBK" w:cs="Times New Roman"/>
          <w:b/>
          <w:bCs/>
          <w:i w:val="0"/>
          <w:iCs w:val="0"/>
          <w:caps w:val="0"/>
          <w:color w:val="auto"/>
          <w:spacing w:val="0"/>
          <w:sz w:val="32"/>
          <w:szCs w:val="32"/>
          <w:lang w:val="en-US" w:eastAsia="zh-CN"/>
        </w:rPr>
        <w:t>医院</w:t>
      </w:r>
      <w:r>
        <w:rPr>
          <w:rFonts w:hint="default" w:ascii="Times New Roman" w:hAnsi="Times New Roman" w:eastAsia="方正仿宋_GBK" w:cs="Times New Roman"/>
          <w:b/>
          <w:bCs/>
          <w:i w:val="0"/>
          <w:iCs w:val="0"/>
          <w:caps w:val="0"/>
          <w:color w:val="auto"/>
          <w:spacing w:val="0"/>
          <w:sz w:val="32"/>
          <w:szCs w:val="32"/>
          <w:lang w:eastAsia="zh-CN"/>
        </w:rPr>
        <w:t>中共</w:t>
      </w:r>
      <w:r>
        <w:rPr>
          <w:rFonts w:hint="default" w:ascii="Times New Roman" w:hAnsi="Times New Roman" w:eastAsia="方正仿宋_GBK" w:cs="Times New Roman"/>
          <w:b/>
          <w:bCs/>
          <w:i w:val="0"/>
          <w:iCs w:val="0"/>
          <w:caps w:val="0"/>
          <w:color w:val="auto"/>
          <w:spacing w:val="0"/>
          <w:sz w:val="32"/>
          <w:szCs w:val="32"/>
        </w:rPr>
        <w:t>党员</w:t>
      </w:r>
      <w:r>
        <w:rPr>
          <w:rFonts w:hint="eastAsia" w:ascii="Times New Roman" w:hAnsi="Times New Roman" w:eastAsia="方正仿宋_GBK" w:cs="Times New Roman"/>
          <w:b/>
          <w:bCs/>
          <w:i w:val="0"/>
          <w:iCs w:val="0"/>
          <w:caps w:val="0"/>
          <w:color w:val="auto"/>
          <w:spacing w:val="0"/>
          <w:sz w:val="32"/>
          <w:szCs w:val="32"/>
          <w:lang w:eastAsia="zh-CN"/>
        </w:rPr>
        <w:t>、</w:t>
      </w:r>
      <w:r>
        <w:rPr>
          <w:rFonts w:hint="default" w:ascii="Times New Roman" w:hAnsi="Times New Roman" w:eastAsia="方正仿宋_GBK" w:cs="Times New Roman"/>
          <w:b/>
          <w:bCs/>
          <w:i w:val="0"/>
          <w:iCs w:val="0"/>
          <w:caps w:val="0"/>
          <w:color w:val="auto"/>
          <w:spacing w:val="0"/>
          <w:sz w:val="32"/>
          <w:szCs w:val="32"/>
          <w:lang w:val="en-US" w:eastAsia="zh-CN"/>
        </w:rPr>
        <w:t>副</w:t>
      </w:r>
      <w:r>
        <w:rPr>
          <w:rFonts w:hint="default" w:ascii="Times New Roman" w:hAnsi="Times New Roman" w:eastAsia="方正仿宋_GBK" w:cs="Times New Roman"/>
          <w:b/>
          <w:bCs/>
          <w:i w:val="0"/>
          <w:iCs w:val="0"/>
          <w:caps w:val="0"/>
          <w:color w:val="auto"/>
          <w:spacing w:val="0"/>
          <w:sz w:val="32"/>
          <w:szCs w:val="32"/>
        </w:rPr>
        <w:t>科级</w:t>
      </w:r>
      <w:r>
        <w:rPr>
          <w:rFonts w:hint="eastAsia" w:ascii="Times New Roman" w:hAnsi="Times New Roman" w:eastAsia="方正仿宋_GBK" w:cs="Times New Roman"/>
          <w:b/>
          <w:bCs/>
          <w:i w:val="0"/>
          <w:iCs w:val="0"/>
          <w:caps w:val="0"/>
          <w:color w:val="auto"/>
          <w:spacing w:val="0"/>
          <w:sz w:val="32"/>
          <w:szCs w:val="32"/>
          <w:lang w:val="en-US" w:eastAsia="zh-CN"/>
        </w:rPr>
        <w:t>（副主任、副护士长）</w:t>
      </w:r>
      <w:r>
        <w:rPr>
          <w:rFonts w:hint="default" w:ascii="Times New Roman" w:hAnsi="Times New Roman" w:eastAsia="方正仿宋_GBK" w:cs="Times New Roman"/>
          <w:b/>
          <w:bCs/>
          <w:i w:val="0"/>
          <w:iCs w:val="0"/>
          <w:caps w:val="0"/>
          <w:color w:val="auto"/>
          <w:spacing w:val="0"/>
          <w:sz w:val="32"/>
          <w:szCs w:val="32"/>
        </w:rPr>
        <w:t>以上干部</w:t>
      </w:r>
      <w:r>
        <w:rPr>
          <w:rFonts w:hint="eastAsia" w:ascii="Times New Roman" w:hAnsi="Times New Roman" w:eastAsia="方正仿宋_GBK" w:cs="Times New Roman"/>
          <w:b/>
          <w:bCs/>
          <w:i w:val="0"/>
          <w:iCs w:val="0"/>
          <w:caps w:val="0"/>
          <w:color w:val="auto"/>
          <w:spacing w:val="0"/>
          <w:sz w:val="32"/>
          <w:szCs w:val="32"/>
          <w:lang w:val="en-US" w:eastAsia="zh-CN"/>
        </w:rPr>
        <w:t>及其他行使公权力的人员（职能科室科员及班组长）</w:t>
      </w:r>
      <w:r>
        <w:rPr>
          <w:rFonts w:hint="default" w:ascii="Times New Roman" w:hAnsi="Times New Roman" w:eastAsia="方正仿宋_GBK" w:cs="Times New Roman"/>
          <w:b/>
          <w:bCs/>
          <w:i w:val="0"/>
          <w:iCs w:val="0"/>
          <w:caps w:val="0"/>
          <w:color w:val="auto"/>
          <w:spacing w:val="0"/>
          <w:sz w:val="32"/>
          <w:szCs w:val="32"/>
          <w:lang w:eastAsia="zh-CN"/>
        </w:rPr>
        <w:t>。</w:t>
      </w:r>
    </w:p>
    <w:p w14:paraId="210B2335">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firstLine="643" w:firstLineChars="200"/>
        <w:jc w:val="both"/>
        <w:textAlignment w:val="auto"/>
        <w:rPr>
          <w:rFonts w:hint="default" w:ascii="Times New Roman" w:hAnsi="Times New Roman" w:eastAsia="方正仿宋_GBK" w:cs="Times New Roman"/>
          <w:b/>
          <w:bCs/>
          <w:i w:val="0"/>
          <w:caps w:val="0"/>
          <w:color w:val="auto"/>
          <w:spacing w:val="0"/>
          <w:kern w:val="0"/>
          <w:sz w:val="32"/>
          <w:szCs w:val="32"/>
          <w:shd w:val="clear" w:color="auto" w:fill="FFFFFF"/>
          <w:lang w:val="en-US" w:eastAsia="zh-CN" w:bidi="ar-SA"/>
        </w:rPr>
      </w:pPr>
      <w:r>
        <w:rPr>
          <w:rFonts w:hint="eastAsia" w:ascii="方正黑体_GBK" w:hAnsi="方正黑体_GBK" w:eastAsia="方正黑体_GBK" w:cs="方正黑体_GBK"/>
          <w:b/>
          <w:bCs/>
          <w:i w:val="0"/>
          <w:caps w:val="0"/>
          <w:color w:val="auto"/>
          <w:spacing w:val="0"/>
          <w:kern w:val="0"/>
          <w:sz w:val="32"/>
          <w:szCs w:val="32"/>
          <w:shd w:val="clear" w:color="auto" w:fill="FFFFFF"/>
          <w:lang w:val="en-US" w:eastAsia="zh-CN" w:bidi="ar-SA"/>
        </w:rPr>
        <w:t xml:space="preserve">第十五条  </w:t>
      </w:r>
      <w:r>
        <w:rPr>
          <w:rFonts w:hint="default" w:ascii="Times New Roman" w:hAnsi="Times New Roman" w:eastAsia="方正仿宋_GBK" w:cs="Times New Roman"/>
          <w:b/>
          <w:bCs/>
          <w:i w:val="0"/>
          <w:caps w:val="0"/>
          <w:color w:val="auto"/>
          <w:spacing w:val="0"/>
          <w:kern w:val="0"/>
          <w:sz w:val="32"/>
          <w:szCs w:val="32"/>
          <w:shd w:val="clear" w:color="auto" w:fill="FFFFFF"/>
          <w:lang w:val="en-US" w:eastAsia="zh-CN" w:bidi="ar-SA"/>
        </w:rPr>
        <w:t>本办法由</w:t>
      </w:r>
      <w:r>
        <w:rPr>
          <w:rFonts w:hint="eastAsia" w:ascii="Times New Roman" w:hAnsi="Times New Roman" w:eastAsia="方正仿宋_GBK" w:cs="Times New Roman"/>
          <w:b/>
          <w:bCs/>
          <w:i w:val="0"/>
          <w:caps w:val="0"/>
          <w:color w:val="auto"/>
          <w:spacing w:val="0"/>
          <w:kern w:val="0"/>
          <w:sz w:val="32"/>
          <w:szCs w:val="32"/>
          <w:shd w:val="clear" w:color="auto" w:fill="FFFFFF"/>
          <w:lang w:val="en-US" w:eastAsia="zh-CN" w:bidi="ar-SA"/>
        </w:rPr>
        <w:t>医院</w:t>
      </w:r>
      <w:r>
        <w:rPr>
          <w:rFonts w:hint="default" w:ascii="Times New Roman" w:hAnsi="Times New Roman" w:eastAsia="方正仿宋_GBK" w:cs="Times New Roman"/>
          <w:b/>
          <w:bCs/>
          <w:i w:val="0"/>
          <w:caps w:val="0"/>
          <w:color w:val="auto"/>
          <w:spacing w:val="0"/>
          <w:kern w:val="0"/>
          <w:sz w:val="32"/>
          <w:szCs w:val="32"/>
          <w:shd w:val="clear" w:color="auto" w:fill="FFFFFF"/>
          <w:lang w:val="en-US" w:eastAsia="zh-CN" w:bidi="ar-SA"/>
        </w:rPr>
        <w:t>纪委办公室负责解释。</w:t>
      </w:r>
    </w:p>
    <w:p w14:paraId="6E92E2A8">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firstLine="643" w:firstLineChars="200"/>
        <w:jc w:val="both"/>
        <w:textAlignment w:val="auto"/>
        <w:rPr>
          <w:rFonts w:hint="default" w:ascii="Times New Roman" w:hAnsi="Times New Roman" w:eastAsia="方正仿宋_GBK" w:cs="Times New Roman"/>
          <w:b/>
          <w:bCs/>
          <w:i w:val="0"/>
          <w:caps w:val="0"/>
          <w:color w:val="auto"/>
          <w:spacing w:val="0"/>
          <w:kern w:val="0"/>
          <w:sz w:val="32"/>
          <w:szCs w:val="32"/>
          <w:shd w:val="clear" w:color="auto" w:fill="FFFFFF"/>
          <w:lang w:val="en-US" w:eastAsia="zh-CN" w:bidi="ar-SA"/>
        </w:rPr>
      </w:pPr>
      <w:r>
        <w:rPr>
          <w:rFonts w:hint="eastAsia" w:ascii="方正黑体_GBK" w:hAnsi="方正黑体_GBK" w:eastAsia="方正黑体_GBK" w:cs="方正黑体_GBK"/>
          <w:b/>
          <w:bCs/>
          <w:i w:val="0"/>
          <w:caps w:val="0"/>
          <w:color w:val="auto"/>
          <w:spacing w:val="0"/>
          <w:kern w:val="0"/>
          <w:sz w:val="32"/>
          <w:szCs w:val="32"/>
          <w:shd w:val="clear" w:color="auto" w:fill="FFFFFF"/>
          <w:lang w:val="en-US" w:eastAsia="zh-CN" w:bidi="ar-SA"/>
        </w:rPr>
        <w:t xml:space="preserve">第十六条  </w:t>
      </w:r>
      <w:r>
        <w:rPr>
          <w:rFonts w:hint="default" w:ascii="Times New Roman" w:hAnsi="Times New Roman" w:eastAsia="方正仿宋_GBK" w:cs="Times New Roman"/>
          <w:b/>
          <w:bCs/>
          <w:i w:val="0"/>
          <w:caps w:val="0"/>
          <w:color w:val="auto"/>
          <w:spacing w:val="0"/>
          <w:kern w:val="0"/>
          <w:sz w:val="32"/>
          <w:szCs w:val="32"/>
          <w:shd w:val="clear" w:color="auto" w:fill="FFFFFF"/>
          <w:lang w:val="en-US" w:eastAsia="zh-CN" w:bidi="ar-SA"/>
        </w:rPr>
        <w:t>本办法自发布之日起实施。</w:t>
      </w:r>
    </w:p>
    <w:p w14:paraId="79BF75DB">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firstLine="643" w:firstLineChars="200"/>
        <w:jc w:val="both"/>
        <w:textAlignment w:val="auto"/>
        <w:rPr>
          <w:rFonts w:hint="default" w:ascii="Times New Roman" w:hAnsi="Times New Roman" w:eastAsia="方正仿宋_GBK" w:cs="Times New Roman"/>
          <w:b/>
          <w:bCs/>
          <w:i w:val="0"/>
          <w:caps w:val="0"/>
          <w:color w:val="auto"/>
          <w:spacing w:val="0"/>
          <w:kern w:val="0"/>
          <w:sz w:val="32"/>
          <w:szCs w:val="32"/>
          <w:shd w:val="clear" w:color="auto" w:fill="FFFFFF"/>
          <w:lang w:val="en-US" w:eastAsia="zh-CN" w:bidi="ar-SA"/>
        </w:rPr>
      </w:pPr>
      <w:r>
        <w:rPr>
          <w:rFonts w:hint="default" w:ascii="Times New Roman" w:hAnsi="Times New Roman" w:eastAsia="方正仿宋_GBK" w:cs="Times New Roman"/>
          <w:b/>
          <w:bCs/>
          <w:i w:val="0"/>
          <w:caps w:val="0"/>
          <w:color w:val="auto"/>
          <w:spacing w:val="0"/>
          <w:kern w:val="0"/>
          <w:sz w:val="32"/>
          <w:szCs w:val="32"/>
          <w:shd w:val="clear" w:color="auto" w:fill="FFFFFF"/>
          <w:lang w:val="en-US" w:eastAsia="zh-CN" w:bidi="ar-SA"/>
        </w:rPr>
        <w:t xml:space="preserve">  </w:t>
      </w:r>
    </w:p>
    <w:p w14:paraId="2F4249BE">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firstLine="643" w:firstLineChars="200"/>
        <w:jc w:val="both"/>
        <w:textAlignment w:val="auto"/>
        <w:rPr>
          <w:rFonts w:hint="default" w:ascii="Times New Roman" w:hAnsi="Times New Roman" w:eastAsia="方正仿宋_GBK" w:cs="Times New Roman"/>
          <w:b/>
          <w:bCs/>
          <w:i w:val="0"/>
          <w:caps w:val="0"/>
          <w:color w:val="auto"/>
          <w:spacing w:val="0"/>
          <w:kern w:val="0"/>
          <w:sz w:val="32"/>
          <w:szCs w:val="32"/>
          <w:shd w:val="clear" w:color="auto" w:fill="FFFFFF"/>
          <w:lang w:val="en-US" w:eastAsia="zh-CN" w:bidi="ar-SA"/>
        </w:rPr>
      </w:pPr>
      <w:r>
        <w:rPr>
          <w:rFonts w:hint="default" w:ascii="Times New Roman" w:hAnsi="Times New Roman" w:eastAsia="方正仿宋_GBK" w:cs="Times New Roman"/>
          <w:b/>
          <w:bCs/>
          <w:i w:val="0"/>
          <w:caps w:val="0"/>
          <w:color w:val="auto"/>
          <w:spacing w:val="0"/>
          <w:kern w:val="0"/>
          <w:sz w:val="32"/>
          <w:szCs w:val="32"/>
          <w:shd w:val="clear" w:color="auto" w:fill="FFFFFF"/>
          <w:lang w:val="en-US" w:eastAsia="zh-CN" w:bidi="ar-SA"/>
        </w:rPr>
        <w:t xml:space="preserve">附件：1. </w:t>
      </w:r>
      <w:r>
        <w:rPr>
          <w:rFonts w:hint="eastAsia" w:ascii="Times New Roman" w:hAnsi="Times New Roman" w:eastAsia="方正仿宋_GBK" w:cs="Times New Roman"/>
          <w:b/>
          <w:bCs/>
          <w:i w:val="0"/>
          <w:caps w:val="0"/>
          <w:color w:val="auto"/>
          <w:spacing w:val="0"/>
          <w:kern w:val="0"/>
          <w:sz w:val="32"/>
          <w:szCs w:val="32"/>
          <w:shd w:val="clear" w:color="auto" w:fill="FFFFFF"/>
          <w:lang w:val="en-US" w:eastAsia="zh-CN" w:bidi="ar-SA"/>
        </w:rPr>
        <w:t>学院</w:t>
      </w:r>
      <w:r>
        <w:rPr>
          <w:rFonts w:hint="default" w:ascii="Times New Roman" w:hAnsi="Times New Roman" w:eastAsia="方正仿宋_GBK" w:cs="Times New Roman"/>
          <w:b/>
          <w:bCs/>
          <w:i w:val="0"/>
          <w:caps w:val="0"/>
          <w:color w:val="auto"/>
          <w:spacing w:val="0"/>
          <w:kern w:val="0"/>
          <w:sz w:val="32"/>
          <w:szCs w:val="32"/>
          <w:shd w:val="clear" w:color="auto" w:fill="FFFFFF"/>
          <w:lang w:val="en-US" w:eastAsia="zh-CN" w:bidi="ar-SA"/>
        </w:rPr>
        <w:t>处级领导干部操办婚丧事宜报备表</w:t>
      </w:r>
    </w:p>
    <w:p w14:paraId="638C173D">
      <w:pPr>
        <w:pStyle w:val="3"/>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1606" w:firstLineChars="500"/>
        <w:jc w:val="both"/>
        <w:textAlignment w:val="auto"/>
        <w:rPr>
          <w:rFonts w:hint="default" w:ascii="Times New Roman" w:hAnsi="Times New Roman" w:eastAsia="方正仿宋_GBK" w:cs="Times New Roman"/>
          <w:b/>
          <w:bCs/>
          <w:i w:val="0"/>
          <w:caps w:val="0"/>
          <w:color w:val="auto"/>
          <w:spacing w:val="0"/>
          <w:kern w:val="0"/>
          <w:sz w:val="32"/>
          <w:szCs w:val="32"/>
          <w:shd w:val="clear" w:color="auto" w:fill="FFFFFF"/>
          <w:lang w:val="en-US" w:eastAsia="zh-CN" w:bidi="ar-SA"/>
        </w:rPr>
      </w:pPr>
      <w:r>
        <w:rPr>
          <w:rFonts w:hint="eastAsia" w:ascii="Times New Roman" w:hAnsi="Times New Roman" w:eastAsia="方正仿宋_GBK" w:cs="Times New Roman"/>
          <w:b/>
          <w:bCs/>
          <w:i w:val="0"/>
          <w:caps w:val="0"/>
          <w:color w:val="auto"/>
          <w:spacing w:val="0"/>
          <w:kern w:val="0"/>
          <w:sz w:val="32"/>
          <w:szCs w:val="32"/>
          <w:shd w:val="clear" w:color="auto" w:fill="FFFFFF"/>
          <w:lang w:val="en-US" w:eastAsia="zh-CN" w:bidi="ar-SA"/>
        </w:rPr>
        <w:t>医院党员干部</w:t>
      </w:r>
      <w:r>
        <w:rPr>
          <w:rFonts w:hint="default" w:ascii="Times New Roman" w:hAnsi="Times New Roman" w:eastAsia="方正仿宋_GBK" w:cs="Times New Roman"/>
          <w:b/>
          <w:bCs/>
          <w:i w:val="0"/>
          <w:caps w:val="0"/>
          <w:color w:val="auto"/>
          <w:spacing w:val="0"/>
          <w:kern w:val="0"/>
          <w:sz w:val="32"/>
          <w:szCs w:val="32"/>
          <w:shd w:val="clear" w:color="auto" w:fill="FFFFFF"/>
          <w:lang w:val="en-US" w:eastAsia="zh-CN" w:bidi="ar-SA"/>
        </w:rPr>
        <w:t>操办婚丧事宜报备表 </w:t>
      </w:r>
    </w:p>
    <w:p w14:paraId="135B45A2">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jc w:val="both"/>
        <w:textAlignment w:val="auto"/>
        <w:rPr>
          <w:rFonts w:hint="default" w:ascii="Times New Roman" w:hAnsi="Times New Roman" w:eastAsia="方正仿宋_GBK" w:cs="Times New Roman"/>
          <w:b/>
          <w:bCs/>
          <w:i w:val="0"/>
          <w:caps w:val="0"/>
          <w:color w:val="auto"/>
          <w:spacing w:val="0"/>
          <w:kern w:val="0"/>
          <w:sz w:val="32"/>
          <w:szCs w:val="32"/>
          <w:shd w:val="clear" w:color="auto" w:fill="FFFFFF"/>
          <w:lang w:val="en-US" w:eastAsia="zh-CN" w:bidi="ar-SA"/>
        </w:rPr>
      </w:pPr>
    </w:p>
    <w:p w14:paraId="605111E7">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jc w:val="both"/>
        <w:textAlignment w:val="auto"/>
        <w:rPr>
          <w:rFonts w:hint="default" w:ascii="Times New Roman" w:hAnsi="Times New Roman" w:eastAsia="方正仿宋_GBK" w:cs="Times New Roman"/>
          <w:b/>
          <w:bCs/>
          <w:i w:val="0"/>
          <w:caps w:val="0"/>
          <w:color w:val="auto"/>
          <w:spacing w:val="0"/>
          <w:kern w:val="0"/>
          <w:sz w:val="32"/>
          <w:szCs w:val="32"/>
          <w:shd w:val="clear" w:color="auto" w:fill="FFFFFF"/>
          <w:lang w:val="en-US" w:eastAsia="zh-CN" w:bidi="ar-SA"/>
        </w:rPr>
      </w:pPr>
    </w:p>
    <w:p w14:paraId="55949990">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jc w:val="both"/>
        <w:textAlignment w:val="auto"/>
        <w:rPr>
          <w:rFonts w:hint="default" w:ascii="Times New Roman" w:hAnsi="Times New Roman" w:eastAsia="方正仿宋_GBK" w:cs="Times New Roman"/>
          <w:b/>
          <w:bCs/>
          <w:i w:val="0"/>
          <w:caps w:val="0"/>
          <w:color w:val="auto"/>
          <w:spacing w:val="0"/>
          <w:kern w:val="0"/>
          <w:sz w:val="32"/>
          <w:szCs w:val="32"/>
          <w:shd w:val="clear" w:color="auto" w:fill="FFFFFF"/>
          <w:lang w:val="en-US" w:eastAsia="zh-CN" w:bidi="ar-SA"/>
        </w:rPr>
      </w:pPr>
    </w:p>
    <w:p w14:paraId="4269854C">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jc w:val="both"/>
        <w:textAlignment w:val="auto"/>
        <w:rPr>
          <w:rFonts w:hint="default" w:ascii="Times New Roman" w:hAnsi="Times New Roman" w:eastAsia="方正仿宋_GBK" w:cs="Times New Roman"/>
          <w:b/>
          <w:bCs/>
          <w:i w:val="0"/>
          <w:caps w:val="0"/>
          <w:color w:val="auto"/>
          <w:spacing w:val="0"/>
          <w:kern w:val="0"/>
          <w:sz w:val="32"/>
          <w:szCs w:val="32"/>
          <w:shd w:val="clear" w:color="auto" w:fill="FFFFFF"/>
          <w:lang w:val="en-US" w:eastAsia="zh-CN" w:bidi="ar-SA"/>
        </w:rPr>
      </w:pPr>
    </w:p>
    <w:p w14:paraId="52F26727">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jc w:val="both"/>
        <w:textAlignment w:val="auto"/>
        <w:rPr>
          <w:rFonts w:hint="default" w:ascii="Times New Roman" w:hAnsi="Times New Roman" w:eastAsia="方正仿宋_GBK" w:cs="Times New Roman"/>
          <w:b/>
          <w:bCs/>
          <w:i w:val="0"/>
          <w:caps w:val="0"/>
          <w:color w:val="auto"/>
          <w:spacing w:val="0"/>
          <w:kern w:val="0"/>
          <w:sz w:val="32"/>
          <w:szCs w:val="32"/>
          <w:shd w:val="clear" w:color="auto" w:fill="FFFFFF"/>
          <w:lang w:val="en-US" w:eastAsia="zh-CN" w:bidi="ar-SA"/>
        </w:rPr>
      </w:pPr>
    </w:p>
    <w:p w14:paraId="5E5193B9">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jc w:val="both"/>
        <w:textAlignment w:val="auto"/>
        <w:rPr>
          <w:rFonts w:hint="default" w:ascii="Times New Roman" w:hAnsi="Times New Roman" w:eastAsia="方正仿宋_GBK" w:cs="Times New Roman"/>
          <w:b/>
          <w:bCs/>
          <w:i w:val="0"/>
          <w:caps w:val="0"/>
          <w:color w:val="auto"/>
          <w:spacing w:val="0"/>
          <w:kern w:val="0"/>
          <w:sz w:val="32"/>
          <w:szCs w:val="32"/>
          <w:shd w:val="clear" w:color="auto" w:fill="FFFFFF"/>
          <w:lang w:val="en-US" w:eastAsia="zh-CN" w:bidi="ar-SA"/>
        </w:rPr>
      </w:pPr>
    </w:p>
    <w:p w14:paraId="7AD72D14">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jc w:val="both"/>
        <w:textAlignment w:val="auto"/>
        <w:rPr>
          <w:rFonts w:hint="default" w:ascii="Times New Roman" w:hAnsi="Times New Roman" w:eastAsia="方正仿宋_GBK" w:cs="Times New Roman"/>
          <w:b/>
          <w:bCs/>
          <w:i w:val="0"/>
          <w:caps w:val="0"/>
          <w:color w:val="auto"/>
          <w:spacing w:val="0"/>
          <w:kern w:val="0"/>
          <w:sz w:val="32"/>
          <w:szCs w:val="32"/>
          <w:shd w:val="clear" w:color="auto" w:fill="FFFFFF"/>
          <w:lang w:val="en-US" w:eastAsia="zh-CN" w:bidi="ar-SA"/>
        </w:rPr>
      </w:pPr>
    </w:p>
    <w:p w14:paraId="00154C8D">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firstLine="964" w:firstLineChars="300"/>
        <w:jc w:val="both"/>
        <w:textAlignment w:val="auto"/>
        <w:rPr>
          <w:rFonts w:hint="eastAsia" w:ascii="Times New Roman" w:hAnsi="Times New Roman" w:eastAsia="方正仿宋_GBK" w:cs="Times New Roman"/>
          <w:b/>
          <w:bCs/>
          <w:i w:val="0"/>
          <w:caps w:val="0"/>
          <w:color w:val="auto"/>
          <w:spacing w:val="0"/>
          <w:kern w:val="0"/>
          <w:sz w:val="32"/>
          <w:szCs w:val="32"/>
          <w:shd w:val="clear" w:color="auto" w:fill="FFFFFF"/>
          <w:lang w:val="en-US" w:eastAsia="zh-CN" w:bidi="ar-SA"/>
        </w:rPr>
      </w:pPr>
      <w:r>
        <w:rPr>
          <w:rFonts w:hint="eastAsia" w:ascii="Times New Roman" w:hAnsi="Times New Roman" w:eastAsia="方正仿宋_GBK" w:cs="Times New Roman"/>
          <w:b/>
          <w:bCs/>
          <w:i w:val="0"/>
          <w:caps w:val="0"/>
          <w:color w:val="auto"/>
          <w:spacing w:val="0"/>
          <w:kern w:val="0"/>
          <w:sz w:val="32"/>
          <w:szCs w:val="32"/>
          <w:shd w:val="clear" w:color="auto" w:fill="FFFFFF"/>
          <w:lang w:val="en-US" w:eastAsia="zh-CN" w:bidi="ar-SA"/>
        </w:rPr>
        <w:t>中共齐齐哈尔医学院附属第一医院纪律检查委员会</w:t>
      </w:r>
    </w:p>
    <w:p w14:paraId="045DE83A">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firstLine="4498" w:firstLineChars="1400"/>
        <w:jc w:val="both"/>
        <w:textAlignment w:val="auto"/>
        <w:rPr>
          <w:rFonts w:hint="default" w:ascii="Times New Roman" w:hAnsi="Times New Roman" w:eastAsia="方正仿宋_GBK" w:cs="Times New Roman"/>
          <w:b/>
          <w:bCs/>
          <w:i w:val="0"/>
          <w:caps w:val="0"/>
          <w:color w:val="auto"/>
          <w:spacing w:val="0"/>
          <w:kern w:val="0"/>
          <w:sz w:val="32"/>
          <w:szCs w:val="32"/>
          <w:shd w:val="clear" w:color="auto" w:fill="FFFFFF"/>
          <w:lang w:val="en-US" w:eastAsia="zh-CN" w:bidi="ar-SA"/>
        </w:rPr>
      </w:pPr>
      <w:r>
        <w:rPr>
          <w:rFonts w:hint="eastAsia" w:ascii="Times New Roman" w:hAnsi="Times New Roman" w:eastAsia="方正仿宋_GBK" w:cs="Times New Roman"/>
          <w:b/>
          <w:bCs/>
          <w:i w:val="0"/>
          <w:caps w:val="0"/>
          <w:color w:val="auto"/>
          <w:spacing w:val="0"/>
          <w:kern w:val="0"/>
          <w:sz w:val="32"/>
          <w:szCs w:val="32"/>
          <w:shd w:val="clear" w:color="auto" w:fill="FFFFFF"/>
          <w:lang w:val="en-US" w:eastAsia="zh-CN" w:bidi="ar-SA"/>
        </w:rPr>
        <w:t>2022年2月11日</w:t>
      </w:r>
    </w:p>
    <w:p w14:paraId="337BE442">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firstLine="643" w:firstLineChars="200"/>
        <w:jc w:val="both"/>
        <w:textAlignment w:val="auto"/>
        <w:rPr>
          <w:rFonts w:hint="default" w:ascii="Times New Roman" w:hAnsi="Times New Roman" w:eastAsia="方正仿宋_GBK" w:cs="Times New Roman"/>
          <w:b/>
          <w:bCs/>
          <w:i w:val="0"/>
          <w:caps w:val="0"/>
          <w:color w:val="auto"/>
          <w:spacing w:val="0"/>
          <w:kern w:val="0"/>
          <w:sz w:val="32"/>
          <w:szCs w:val="32"/>
          <w:shd w:val="clear" w:color="auto" w:fill="FFFFFF"/>
          <w:lang w:val="en-US" w:eastAsia="zh-CN" w:bidi="ar-SA"/>
        </w:rPr>
      </w:pPr>
    </w:p>
    <w:p w14:paraId="7556F6B9">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both"/>
        <w:textAlignment w:val="auto"/>
        <w:rPr>
          <w:rFonts w:hint="default" w:ascii="Times New Roman" w:hAnsi="Times New Roman" w:eastAsia="方正仿宋_GBK" w:cs="Times New Roman"/>
          <w:b/>
          <w:bCs/>
          <w:i w:val="0"/>
          <w:iCs w:val="0"/>
          <w:caps w:val="0"/>
          <w:color w:val="auto"/>
          <w:spacing w:val="0"/>
          <w:sz w:val="20"/>
          <w:szCs w:val="20"/>
        </w:rPr>
      </w:pPr>
      <w:r>
        <w:rPr>
          <w:rFonts w:hint="default" w:ascii="Times New Roman" w:hAnsi="Times New Roman" w:eastAsia="方正仿宋_GBK" w:cs="Times New Roman"/>
          <w:b/>
          <w:bCs/>
          <w:i w:val="0"/>
          <w:iCs w:val="0"/>
          <w:caps w:val="0"/>
          <w:color w:val="auto"/>
          <w:spacing w:val="0"/>
          <w:sz w:val="20"/>
          <w:szCs w:val="20"/>
        </w:rPr>
        <w:t> </w:t>
      </w:r>
    </w:p>
    <w:p w14:paraId="7FFFE29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both"/>
        <w:textAlignment w:val="auto"/>
        <w:rPr>
          <w:rFonts w:hint="default" w:ascii="Times New Roman" w:hAnsi="Times New Roman" w:eastAsia="方正仿宋_GBK" w:cs="Times New Roman"/>
          <w:b/>
          <w:bCs/>
          <w:i w:val="0"/>
          <w:iCs w:val="0"/>
          <w:caps w:val="0"/>
          <w:color w:val="auto"/>
          <w:spacing w:val="0"/>
          <w:sz w:val="20"/>
          <w:szCs w:val="20"/>
        </w:rPr>
      </w:pPr>
    </w:p>
    <w:p w14:paraId="16545C9D">
      <w:pPr>
        <w:keepNext w:val="0"/>
        <w:keepLines w:val="0"/>
        <w:pageBreakBefore w:val="0"/>
        <w:kinsoku/>
        <w:wordWrap/>
        <w:overflowPunct/>
        <w:topLinePunct w:val="0"/>
        <w:autoSpaceDE/>
        <w:autoSpaceDN/>
        <w:bidi w:val="0"/>
        <w:adjustRightInd/>
        <w:snapToGrid/>
        <w:spacing w:beforeAutospacing="0" w:afterAutospacing="0" w:line="440" w:lineRule="exact"/>
        <w:textAlignment w:val="auto"/>
        <w:rPr>
          <w:rFonts w:hint="default" w:ascii="Times New Roman" w:hAnsi="Times New Roman" w:eastAsia="方正仿宋_GBK" w:cs="Times New Roman"/>
          <w:b/>
          <w:bCs/>
          <w:color w:val="auto"/>
        </w:rPr>
      </w:pPr>
      <w:bookmarkStart w:id="0" w:name="_GoBack"/>
      <w:bookmarkEnd w:id="0"/>
    </w:p>
    <w:sectPr>
      <w:pgSz w:w="11906" w:h="16838"/>
      <w:pgMar w:top="1871" w:right="1587" w:bottom="1871" w:left="170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93173E8"/>
    <w:multiLevelType w:val="singleLevel"/>
    <w:tmpl w:val="893173E8"/>
    <w:lvl w:ilvl="0" w:tentative="0">
      <w:start w:val="2"/>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BmZGNjNDQzZWVlY2Q2MzczYzdlNWYyYzhmOTU3OGQifQ=="/>
  </w:docVars>
  <w:rsids>
    <w:rsidRoot w:val="00000000"/>
    <w:rsid w:val="007D09D1"/>
    <w:rsid w:val="021E7C7C"/>
    <w:rsid w:val="02251150"/>
    <w:rsid w:val="02315D47"/>
    <w:rsid w:val="04DF423B"/>
    <w:rsid w:val="059B3562"/>
    <w:rsid w:val="07246A32"/>
    <w:rsid w:val="083E2F6B"/>
    <w:rsid w:val="08525F25"/>
    <w:rsid w:val="0854367B"/>
    <w:rsid w:val="08AD6708"/>
    <w:rsid w:val="08F05788"/>
    <w:rsid w:val="092C1016"/>
    <w:rsid w:val="098B0380"/>
    <w:rsid w:val="0B415DAA"/>
    <w:rsid w:val="0CF97200"/>
    <w:rsid w:val="0D8C0CB6"/>
    <w:rsid w:val="0F365289"/>
    <w:rsid w:val="10152804"/>
    <w:rsid w:val="103E69F6"/>
    <w:rsid w:val="11920F45"/>
    <w:rsid w:val="127001C5"/>
    <w:rsid w:val="13A65B2F"/>
    <w:rsid w:val="13FF5CA5"/>
    <w:rsid w:val="16DF591A"/>
    <w:rsid w:val="17E50901"/>
    <w:rsid w:val="19825EF1"/>
    <w:rsid w:val="1B4B7E14"/>
    <w:rsid w:val="1C313E4D"/>
    <w:rsid w:val="1C550800"/>
    <w:rsid w:val="1D48148C"/>
    <w:rsid w:val="1EDC1C06"/>
    <w:rsid w:val="1F6B48A7"/>
    <w:rsid w:val="21D267A7"/>
    <w:rsid w:val="21DE2A40"/>
    <w:rsid w:val="23007C06"/>
    <w:rsid w:val="232402E6"/>
    <w:rsid w:val="243D5EF2"/>
    <w:rsid w:val="24F9096D"/>
    <w:rsid w:val="25787665"/>
    <w:rsid w:val="26363563"/>
    <w:rsid w:val="27257164"/>
    <w:rsid w:val="28575805"/>
    <w:rsid w:val="28AD7C46"/>
    <w:rsid w:val="2AC115E0"/>
    <w:rsid w:val="2B9C33FB"/>
    <w:rsid w:val="2CE75135"/>
    <w:rsid w:val="2EC41E0F"/>
    <w:rsid w:val="2F9028FF"/>
    <w:rsid w:val="30744C88"/>
    <w:rsid w:val="30FD67F9"/>
    <w:rsid w:val="31007E3F"/>
    <w:rsid w:val="343901EB"/>
    <w:rsid w:val="346D74BE"/>
    <w:rsid w:val="359C74CB"/>
    <w:rsid w:val="367E3D4D"/>
    <w:rsid w:val="3765594A"/>
    <w:rsid w:val="376E5784"/>
    <w:rsid w:val="38160175"/>
    <w:rsid w:val="39265B7B"/>
    <w:rsid w:val="39E4554A"/>
    <w:rsid w:val="39FE0F50"/>
    <w:rsid w:val="3B45071A"/>
    <w:rsid w:val="3D523036"/>
    <w:rsid w:val="3F98168A"/>
    <w:rsid w:val="40343585"/>
    <w:rsid w:val="41074B0F"/>
    <w:rsid w:val="41694982"/>
    <w:rsid w:val="441C623A"/>
    <w:rsid w:val="447B63D2"/>
    <w:rsid w:val="44D160F3"/>
    <w:rsid w:val="453E33D2"/>
    <w:rsid w:val="4639547E"/>
    <w:rsid w:val="49E509AD"/>
    <w:rsid w:val="4AAC32BB"/>
    <w:rsid w:val="4BD526E2"/>
    <w:rsid w:val="4BDF28B9"/>
    <w:rsid w:val="4C065195"/>
    <w:rsid w:val="4CE74164"/>
    <w:rsid w:val="4D577ABF"/>
    <w:rsid w:val="4E121663"/>
    <w:rsid w:val="516E511F"/>
    <w:rsid w:val="54650C7E"/>
    <w:rsid w:val="5626180E"/>
    <w:rsid w:val="572A3D82"/>
    <w:rsid w:val="575360F3"/>
    <w:rsid w:val="576C0528"/>
    <w:rsid w:val="586D7F1B"/>
    <w:rsid w:val="5A2F259E"/>
    <w:rsid w:val="5A383B83"/>
    <w:rsid w:val="5B6D0D13"/>
    <w:rsid w:val="5D130A8F"/>
    <w:rsid w:val="5F15304E"/>
    <w:rsid w:val="61AD35AB"/>
    <w:rsid w:val="62787E8E"/>
    <w:rsid w:val="627F5E84"/>
    <w:rsid w:val="6341039D"/>
    <w:rsid w:val="63E50A52"/>
    <w:rsid w:val="64037684"/>
    <w:rsid w:val="64A53357"/>
    <w:rsid w:val="65C75922"/>
    <w:rsid w:val="66D24120"/>
    <w:rsid w:val="66EE2404"/>
    <w:rsid w:val="6906633A"/>
    <w:rsid w:val="6945084C"/>
    <w:rsid w:val="69AE677E"/>
    <w:rsid w:val="69E421A0"/>
    <w:rsid w:val="6AEF34F2"/>
    <w:rsid w:val="6AF66467"/>
    <w:rsid w:val="6B395BBC"/>
    <w:rsid w:val="6CEA21C3"/>
    <w:rsid w:val="6D894B76"/>
    <w:rsid w:val="6F40431D"/>
    <w:rsid w:val="713F0604"/>
    <w:rsid w:val="71C4400F"/>
    <w:rsid w:val="737C77CE"/>
    <w:rsid w:val="74E80E02"/>
    <w:rsid w:val="77550D05"/>
    <w:rsid w:val="7A8C2B0C"/>
    <w:rsid w:val="7CB2170D"/>
    <w:rsid w:val="7D5F369E"/>
    <w:rsid w:val="7E7709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3140</Words>
  <Characters>3179</Characters>
  <Lines>0</Lines>
  <Paragraphs>0</Paragraphs>
  <TotalTime>69</TotalTime>
  <ScaleCrop>false</ScaleCrop>
  <LinksUpToDate>false</LinksUpToDate>
  <CharactersWithSpaces>3361</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2021-11-27T08:08:00Z</dcterms:created>
  <dc:creator>Administrator</dc:creator>
  <cp:lastModifiedBy>C.</cp:lastModifiedBy>
  <cp:lastPrinted>2023-02-13T00:12:00Z</cp:lastPrinted>
  <dcterms:modified xsi:type="dcterms:W3CDTF">2025-06-12T04:21:58Z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A94C6A0CFAE34A85ABC9F3922CDD2B6F_13</vt:lpwstr>
  </property>
  <property fmtid="{D5CDD505-2E9C-101B-9397-08002B2CF9AE}" pid="4" name="KSOTemplateDocerSaveRecord">
    <vt:lpwstr>eyJoZGlkIjoiMGQwMWNkZDQwMTQ5YzE2ZWQzOGM1NjM5OWMwNjQyMTAiLCJ1c2VySWQiOiIyOTQ1MjQ1NDEifQ==</vt:lpwstr>
  </property>
</Properties>
</file>